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30B3" w:rsidRDefault="007F30B3">
      <w:pPr>
        <w:pStyle w:val="1"/>
        <w:spacing w:line="240" w:lineRule="atLeast"/>
        <w:jc w:val="center"/>
        <w:rPr>
          <w:b/>
        </w:rPr>
      </w:pPr>
    </w:p>
    <w:p w:rsidR="00DE611E" w:rsidRDefault="00C13876" w:rsidP="00C13876">
      <w:pPr>
        <w:pStyle w:val="1"/>
        <w:spacing w:line="240" w:lineRule="atLeast"/>
        <w:jc w:val="right"/>
        <w:rPr>
          <w:b/>
        </w:rPr>
      </w:pPr>
      <w:r>
        <w:rPr>
          <w:b/>
        </w:rPr>
        <w:t xml:space="preserve">Вопрос </w:t>
      </w:r>
      <w:r w:rsidR="00A676CB">
        <w:rPr>
          <w:b/>
        </w:rPr>
        <w:t>_____</w:t>
      </w:r>
    </w:p>
    <w:p w:rsidR="0013202A" w:rsidRPr="00F81577" w:rsidRDefault="0013202A" w:rsidP="00F81577">
      <w:pPr>
        <w:rPr>
          <w:sz w:val="28"/>
          <w:szCs w:val="28"/>
        </w:rPr>
      </w:pPr>
    </w:p>
    <w:p w:rsidR="008C5893" w:rsidRPr="00C13876" w:rsidRDefault="00C13876" w:rsidP="00C13876">
      <w:pPr>
        <w:jc w:val="center"/>
        <w:rPr>
          <w:bCs/>
          <w:kern w:val="32"/>
          <w:sz w:val="28"/>
          <w:szCs w:val="28"/>
        </w:rPr>
      </w:pPr>
      <w:r>
        <w:rPr>
          <w:b/>
          <w:bCs/>
          <w:kern w:val="32"/>
          <w:sz w:val="28"/>
          <w:szCs w:val="28"/>
        </w:rPr>
        <w:t>«</w:t>
      </w:r>
      <w:r w:rsidR="006638C8">
        <w:rPr>
          <w:b/>
          <w:bCs/>
          <w:kern w:val="32"/>
          <w:sz w:val="28"/>
          <w:szCs w:val="28"/>
        </w:rPr>
        <w:t>О</w:t>
      </w:r>
      <w:r w:rsidR="006638C8" w:rsidRPr="00DD7B07">
        <w:rPr>
          <w:b/>
          <w:bCs/>
          <w:kern w:val="32"/>
          <w:sz w:val="28"/>
          <w:szCs w:val="28"/>
        </w:rPr>
        <w:t xml:space="preserve"> принятии муниципального правового акта города Владивостока «О внесении изменений в приложение к муниципальному правовому акту города Владивостока от 03.12.2024 № 140-МПА «Программа приватизации муниципального имущества в городе Владивостоке на 2025 и 2026 годы</w:t>
      </w:r>
      <w:r w:rsidR="008C5893" w:rsidRPr="00DD7B07">
        <w:rPr>
          <w:b/>
          <w:bCs/>
          <w:kern w:val="32"/>
          <w:sz w:val="28"/>
          <w:szCs w:val="28"/>
        </w:rPr>
        <w:t>»</w:t>
      </w:r>
      <w:r>
        <w:rPr>
          <w:b/>
          <w:bCs/>
          <w:kern w:val="32"/>
          <w:sz w:val="28"/>
          <w:szCs w:val="28"/>
        </w:rPr>
        <w:t xml:space="preserve">   (</w:t>
      </w:r>
      <w:r w:rsidRPr="00C13876">
        <w:rPr>
          <w:bCs/>
          <w:kern w:val="32"/>
          <w:sz w:val="28"/>
          <w:szCs w:val="28"/>
        </w:rPr>
        <w:t xml:space="preserve">постановление главы от </w:t>
      </w:r>
      <w:r w:rsidR="00A676CB">
        <w:rPr>
          <w:bCs/>
          <w:kern w:val="32"/>
          <w:sz w:val="28"/>
          <w:szCs w:val="28"/>
        </w:rPr>
        <w:t>27</w:t>
      </w:r>
      <w:r w:rsidRPr="00C13876">
        <w:rPr>
          <w:bCs/>
          <w:kern w:val="32"/>
          <w:sz w:val="28"/>
          <w:szCs w:val="28"/>
        </w:rPr>
        <w:t>.0</w:t>
      </w:r>
      <w:r w:rsidR="00A676CB">
        <w:rPr>
          <w:bCs/>
          <w:kern w:val="32"/>
          <w:sz w:val="28"/>
          <w:szCs w:val="28"/>
        </w:rPr>
        <w:t>3</w:t>
      </w:r>
      <w:r w:rsidRPr="00C13876">
        <w:rPr>
          <w:bCs/>
          <w:kern w:val="32"/>
          <w:sz w:val="28"/>
          <w:szCs w:val="28"/>
        </w:rPr>
        <w:t xml:space="preserve">.2025 № </w:t>
      </w:r>
      <w:r w:rsidR="00A676CB">
        <w:rPr>
          <w:bCs/>
          <w:kern w:val="32"/>
          <w:sz w:val="28"/>
          <w:szCs w:val="28"/>
        </w:rPr>
        <w:t>822</w:t>
      </w:r>
      <w:r w:rsidR="00B8095D">
        <w:rPr>
          <w:bCs/>
          <w:kern w:val="32"/>
          <w:sz w:val="28"/>
          <w:szCs w:val="28"/>
        </w:rPr>
        <w:t>)</w:t>
      </w:r>
    </w:p>
    <w:p w:rsidR="001078C5" w:rsidRDefault="001078C5" w:rsidP="00F81577">
      <w:pPr>
        <w:pStyle w:val="2"/>
        <w:spacing w:before="0" w:after="0"/>
        <w:jc w:val="center"/>
        <w:rPr>
          <w:rFonts w:ascii="Times New Roman" w:hAnsi="Times New Roman" w:cs="Times New Roman"/>
          <w:i w:val="0"/>
        </w:rPr>
      </w:pPr>
    </w:p>
    <w:p w:rsidR="003874E5" w:rsidRPr="003874E5" w:rsidRDefault="003874E5" w:rsidP="003874E5"/>
    <w:p w:rsidR="00336832" w:rsidRDefault="00336832" w:rsidP="0033683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EA608E">
        <w:rPr>
          <w:sz w:val="28"/>
          <w:szCs w:val="28"/>
        </w:rPr>
        <w:t xml:space="preserve"> представленном проекте предлагается</w:t>
      </w:r>
      <w:r>
        <w:rPr>
          <w:sz w:val="28"/>
          <w:szCs w:val="28"/>
        </w:rPr>
        <w:t xml:space="preserve">  приложение </w:t>
      </w:r>
      <w:r w:rsidRPr="00EA7E69">
        <w:rPr>
          <w:sz w:val="28"/>
          <w:szCs w:val="28"/>
        </w:rPr>
        <w:t>к муниципальному правовому акту города Владивостока от 0</w:t>
      </w:r>
      <w:r>
        <w:rPr>
          <w:sz w:val="28"/>
          <w:szCs w:val="28"/>
        </w:rPr>
        <w:t>3</w:t>
      </w:r>
      <w:r w:rsidRPr="00EA7E69">
        <w:rPr>
          <w:sz w:val="28"/>
          <w:szCs w:val="28"/>
        </w:rPr>
        <w:t>.1</w:t>
      </w:r>
      <w:r>
        <w:rPr>
          <w:sz w:val="28"/>
          <w:szCs w:val="28"/>
        </w:rPr>
        <w:t>2</w:t>
      </w:r>
      <w:r w:rsidRPr="00EA7E69">
        <w:rPr>
          <w:sz w:val="28"/>
          <w:szCs w:val="28"/>
        </w:rPr>
        <w:t>.202</w:t>
      </w:r>
      <w:r>
        <w:rPr>
          <w:sz w:val="28"/>
          <w:szCs w:val="28"/>
        </w:rPr>
        <w:t>4</w:t>
      </w:r>
      <w:r w:rsidRPr="00EA7E69">
        <w:rPr>
          <w:sz w:val="28"/>
          <w:szCs w:val="28"/>
        </w:rPr>
        <w:t xml:space="preserve"> № </w:t>
      </w:r>
      <w:r>
        <w:rPr>
          <w:sz w:val="28"/>
          <w:szCs w:val="28"/>
        </w:rPr>
        <w:t>140</w:t>
      </w:r>
      <w:r w:rsidRPr="00EA7E69">
        <w:rPr>
          <w:sz w:val="28"/>
          <w:szCs w:val="28"/>
        </w:rPr>
        <w:t>-МПА «Программа приватизации муниципального имущества в городе Владивостоке на 202</w:t>
      </w:r>
      <w:r>
        <w:rPr>
          <w:sz w:val="28"/>
          <w:szCs w:val="28"/>
        </w:rPr>
        <w:t>5</w:t>
      </w:r>
      <w:r w:rsidRPr="00EA7E69">
        <w:rPr>
          <w:sz w:val="28"/>
          <w:szCs w:val="28"/>
        </w:rPr>
        <w:t xml:space="preserve"> и 202</w:t>
      </w:r>
      <w:r>
        <w:rPr>
          <w:sz w:val="28"/>
          <w:szCs w:val="28"/>
        </w:rPr>
        <w:t>6</w:t>
      </w:r>
      <w:r w:rsidRPr="00EA7E69">
        <w:rPr>
          <w:sz w:val="28"/>
          <w:szCs w:val="28"/>
        </w:rPr>
        <w:t xml:space="preserve"> годы</w:t>
      </w:r>
      <w:r>
        <w:rPr>
          <w:sz w:val="28"/>
          <w:szCs w:val="28"/>
        </w:rPr>
        <w:t>»</w:t>
      </w:r>
      <w:r w:rsidRPr="00EA7E69">
        <w:rPr>
          <w:sz w:val="28"/>
          <w:szCs w:val="28"/>
        </w:rPr>
        <w:t xml:space="preserve"> </w:t>
      </w:r>
      <w:r>
        <w:rPr>
          <w:sz w:val="28"/>
          <w:szCs w:val="28"/>
        </w:rPr>
        <w:t>дополнить тринадцатью объектами недвижимости (строки 29-41):</w:t>
      </w:r>
      <w:r w:rsidRPr="007F30B3">
        <w:rPr>
          <w:sz w:val="28"/>
          <w:szCs w:val="28"/>
        </w:rPr>
        <w:t xml:space="preserve"> </w:t>
      </w:r>
      <w:r>
        <w:rPr>
          <w:sz w:val="28"/>
          <w:szCs w:val="28"/>
        </w:rPr>
        <w:t>десятью нежилыми помещениями и тремя нежилыми зданиями</w:t>
      </w:r>
      <w:r w:rsidR="00CF6646">
        <w:rPr>
          <w:sz w:val="28"/>
          <w:szCs w:val="28"/>
        </w:rPr>
        <w:t xml:space="preserve"> </w:t>
      </w:r>
      <w:r>
        <w:rPr>
          <w:sz w:val="28"/>
          <w:szCs w:val="28"/>
        </w:rPr>
        <w:t>с земельными участками, образованными для эксплуатации зданий.</w:t>
      </w:r>
    </w:p>
    <w:tbl>
      <w:tblPr>
        <w:tblW w:w="152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629"/>
        <w:gridCol w:w="1975"/>
        <w:gridCol w:w="2278"/>
        <w:gridCol w:w="10348"/>
      </w:tblGrid>
      <w:tr w:rsidR="00336832" w:rsidRPr="008D3E75" w:rsidTr="00CF6646">
        <w:tc>
          <w:tcPr>
            <w:tcW w:w="629" w:type="dxa"/>
            <w:tcBorders>
              <w:top w:val="single" w:sz="4" w:space="0" w:color="auto"/>
              <w:bottom w:val="single" w:sz="4" w:space="0" w:color="auto"/>
            </w:tcBorders>
          </w:tcPr>
          <w:p w:rsidR="00336832" w:rsidRPr="008D3E75" w:rsidRDefault="0033683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29.</w:t>
            </w:r>
          </w:p>
        </w:tc>
        <w:tc>
          <w:tcPr>
            <w:tcW w:w="1975" w:type="dxa"/>
            <w:tcBorders>
              <w:top w:val="single" w:sz="4" w:space="0" w:color="auto"/>
              <w:bottom w:val="single" w:sz="4" w:space="0" w:color="auto"/>
            </w:tcBorders>
          </w:tcPr>
          <w:p w:rsidR="00E849A2" w:rsidRPr="00E849A2" w:rsidRDefault="0033683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E849A2">
              <w:rPr>
                <w:rFonts w:eastAsiaTheme="minorEastAsia"/>
                <w:b/>
                <w:sz w:val="24"/>
                <w:szCs w:val="24"/>
              </w:rPr>
              <w:t xml:space="preserve">остров Попова, </w:t>
            </w:r>
            <w:r w:rsidRPr="00E849A2">
              <w:rPr>
                <w:rFonts w:eastAsiaTheme="minorEastAsia"/>
                <w:b/>
                <w:sz w:val="24"/>
                <w:szCs w:val="24"/>
              </w:rPr>
              <w:br/>
              <w:t xml:space="preserve">ул. Подгорная, </w:t>
            </w:r>
            <w:r w:rsidR="00E849A2" w:rsidRPr="00E849A2">
              <w:rPr>
                <w:rFonts w:eastAsiaTheme="minorEastAsia"/>
                <w:b/>
                <w:sz w:val="24"/>
                <w:szCs w:val="24"/>
              </w:rPr>
              <w:br/>
            </w:r>
            <w:r w:rsidRPr="00E849A2">
              <w:rPr>
                <w:rFonts w:eastAsiaTheme="minorEastAsia"/>
                <w:b/>
                <w:sz w:val="24"/>
                <w:szCs w:val="24"/>
              </w:rPr>
              <w:t xml:space="preserve">д. 13а, пом. I </w:t>
            </w:r>
            <w:r w:rsidRPr="00E849A2">
              <w:rPr>
                <w:rFonts w:eastAsiaTheme="minorEastAsia"/>
                <w:b/>
                <w:sz w:val="24"/>
                <w:szCs w:val="24"/>
              </w:rPr>
              <w:br/>
            </w:r>
          </w:p>
          <w:p w:rsidR="00336832" w:rsidRPr="00E849A2" w:rsidRDefault="0033683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E849A2">
              <w:rPr>
                <w:rFonts w:eastAsiaTheme="minorEastAsia"/>
                <w:sz w:val="24"/>
                <w:szCs w:val="24"/>
              </w:rPr>
              <w:t>(объект не реализован в 2024 году)</w:t>
            </w:r>
          </w:p>
        </w:tc>
        <w:tc>
          <w:tcPr>
            <w:tcW w:w="2278" w:type="dxa"/>
            <w:tcBorders>
              <w:bottom w:val="nil"/>
            </w:tcBorders>
          </w:tcPr>
          <w:p w:rsidR="00336832" w:rsidRPr="008D3E75" w:rsidRDefault="0033683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5A6AB6">
              <w:rPr>
                <w:rFonts w:eastAsiaTheme="minorEastAsia"/>
                <w:sz w:val="24"/>
                <w:szCs w:val="24"/>
              </w:rPr>
              <w:t>нежилое помещение</w:t>
            </w:r>
            <w:r>
              <w:rPr>
                <w:rFonts w:eastAsiaTheme="minorEastAsia"/>
                <w:sz w:val="24"/>
                <w:szCs w:val="24"/>
              </w:rPr>
              <w:t xml:space="preserve">, </w:t>
            </w:r>
            <w:r w:rsidRPr="008D3E75">
              <w:rPr>
                <w:rFonts w:eastAsiaTheme="minorEastAsia"/>
                <w:sz w:val="24"/>
                <w:szCs w:val="24"/>
              </w:rPr>
              <w:t>2 этаж</w:t>
            </w:r>
            <w:r>
              <w:rPr>
                <w:rFonts w:eastAsiaTheme="minorEastAsia"/>
                <w:sz w:val="24"/>
                <w:szCs w:val="24"/>
              </w:rPr>
              <w:t>,</w:t>
            </w:r>
            <w:r w:rsidRPr="008D3E75">
              <w:rPr>
                <w:rFonts w:eastAsiaTheme="minorEastAsia"/>
                <w:sz w:val="24"/>
                <w:szCs w:val="24"/>
              </w:rPr>
              <w:t xml:space="preserve"> 25:28:000000:45905</w:t>
            </w:r>
            <w:r>
              <w:rPr>
                <w:rFonts w:eastAsiaTheme="minorEastAsia"/>
                <w:sz w:val="24"/>
                <w:szCs w:val="24"/>
              </w:rPr>
              <w:t xml:space="preserve"> площадью 66,8 кв. м</w:t>
            </w:r>
          </w:p>
        </w:tc>
        <w:tc>
          <w:tcPr>
            <w:tcW w:w="10348" w:type="dxa"/>
            <w:tcBorders>
              <w:bottom w:val="nil"/>
            </w:tcBorders>
          </w:tcPr>
          <w:tbl>
            <w:tblPr>
              <w:tblStyle w:val="a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04"/>
              <w:gridCol w:w="5105"/>
            </w:tblGrid>
            <w:tr w:rsidR="00152919" w:rsidTr="00152919">
              <w:tc>
                <w:tcPr>
                  <w:tcW w:w="5104" w:type="dxa"/>
                </w:tcPr>
                <w:p w:rsidR="00152919" w:rsidRDefault="002B705C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07EA42F5" wp14:editId="41176AD9">
                        <wp:extent cx="4305300" cy="2440006"/>
                        <wp:effectExtent l="0" t="0" r="0" b="0"/>
                        <wp:docPr id="24" name="Рисунок 24" descr="\\New_bases\Общая УМС\ФОТО ДОП Программы приватиз апрель 2025\2ГИС Подгорная, 13а Попова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\\New_bases\Общая УМС\ФОТО ДОП Программы приватиз апрель 2025\2ГИС Подгорная, 13а Попова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05300" cy="24400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152919" w:rsidRDefault="00270621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3A6AE95D" wp14:editId="32876928">
                        <wp:extent cx="4328521" cy="2438400"/>
                        <wp:effectExtent l="0" t="0" r="0" b="0"/>
                        <wp:docPr id="50" name="Рисунок 50" descr="\\New_bases\Общая УМС\ФОТО ДОП Программы приватиз апрель 2025\Подгорная, 13а -66,8 кв. м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 descr="\\New_bases\Общая УМС\ФОТО ДОП Программы приватиз апрель 2025\Подгорная, 13а -66,8 кв. м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8521" cy="2438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52919" w:rsidTr="00152919">
              <w:tc>
                <w:tcPr>
                  <w:tcW w:w="5104" w:type="dxa"/>
                </w:tcPr>
                <w:p w:rsidR="00152919" w:rsidRDefault="00270621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0FD9EB3E" wp14:editId="3622567B">
                        <wp:extent cx="2914650" cy="2943225"/>
                        <wp:effectExtent l="0" t="0" r="0" b="9525"/>
                        <wp:docPr id="51" name="Рисунок 51" descr="\\New_bases\Общая УМС\ФОТО ДОП Программы приватиз апрель 2025\Подгорная, 13а -66,8 кв. м доп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 descr="\\New_bases\Общая УМС\ФОТО ДОП Программы приватиз апрель 2025\Подгорная, 13а -66,8 кв. м доп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14650" cy="2943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152919" w:rsidRDefault="00270621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5E5C85EC" wp14:editId="1E8A9563">
                        <wp:extent cx="3105150" cy="2295525"/>
                        <wp:effectExtent l="0" t="0" r="0" b="9525"/>
                        <wp:docPr id="49" name="Рисунок 49" descr="\\New_bases\Общая УМС\ФОТО ДОП Программы приватиз апрель 2025\План Подгорная, 13а 66,8 кв. м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 descr="\\New_bases\Общая УМС\ФОТО ДОП Программы приватиз апрель 2025\План Подгорная, 13а 66,8 кв. м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14735" cy="23026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36832" w:rsidRPr="005A6AB6" w:rsidRDefault="00336832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152919" w:rsidRPr="008D3E75" w:rsidTr="00CF6646">
        <w:tblPrEx>
          <w:tblBorders>
            <w:insideH w:val="single" w:sz="4" w:space="0" w:color="auto"/>
          </w:tblBorders>
        </w:tblPrEx>
        <w:tc>
          <w:tcPr>
            <w:tcW w:w="629" w:type="dxa"/>
            <w:vMerge w:val="restart"/>
            <w:tcBorders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30.</w:t>
            </w:r>
          </w:p>
        </w:tc>
        <w:tc>
          <w:tcPr>
            <w:tcW w:w="1975" w:type="dxa"/>
            <w:vMerge w:val="restart"/>
          </w:tcPr>
          <w:p w:rsidR="00152919" w:rsidRPr="00E849A2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E849A2">
              <w:rPr>
                <w:rFonts w:eastAsiaTheme="minorEastAsia"/>
                <w:b/>
                <w:sz w:val="24"/>
                <w:szCs w:val="24"/>
              </w:rPr>
              <w:t xml:space="preserve">ул. Кирова, </w:t>
            </w:r>
            <w:r>
              <w:rPr>
                <w:rFonts w:eastAsiaTheme="minorEastAsia"/>
                <w:b/>
                <w:sz w:val="24"/>
                <w:szCs w:val="24"/>
              </w:rPr>
              <w:br/>
            </w:r>
            <w:r w:rsidRPr="00E849A2">
              <w:rPr>
                <w:rFonts w:eastAsiaTheme="minorEastAsia"/>
                <w:b/>
                <w:sz w:val="24"/>
                <w:szCs w:val="24"/>
              </w:rPr>
              <w:t>д. 56а</w:t>
            </w:r>
          </w:p>
          <w:p w:rsidR="00152919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152919" w:rsidRPr="00E849A2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E849A2">
              <w:rPr>
                <w:rFonts w:eastAsiaTheme="minorEastAsia"/>
                <w:sz w:val="24"/>
                <w:szCs w:val="24"/>
              </w:rPr>
              <w:t>(объект не реализован в 2024 году)</w:t>
            </w:r>
          </w:p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2278" w:type="dxa"/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5A6AB6">
              <w:rPr>
                <w:rFonts w:eastAsiaTheme="minorEastAsia"/>
                <w:sz w:val="24"/>
                <w:szCs w:val="24"/>
              </w:rPr>
              <w:t>нежилое помещение</w:t>
            </w:r>
            <w:r>
              <w:rPr>
                <w:rFonts w:eastAsiaTheme="minorEastAsia"/>
                <w:sz w:val="24"/>
                <w:szCs w:val="24"/>
              </w:rPr>
              <w:t xml:space="preserve">, </w:t>
            </w:r>
            <w:r w:rsidRPr="008D3E75">
              <w:rPr>
                <w:rFonts w:eastAsiaTheme="minorEastAsia"/>
                <w:sz w:val="24"/>
                <w:szCs w:val="24"/>
              </w:rPr>
              <w:t>цокольный этаж</w:t>
            </w:r>
            <w:r>
              <w:rPr>
                <w:rFonts w:eastAsiaTheme="minorEastAsia"/>
                <w:sz w:val="24"/>
                <w:szCs w:val="24"/>
              </w:rPr>
              <w:t>,</w:t>
            </w:r>
          </w:p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25:28:050038:8077</w:t>
            </w:r>
            <w:r>
              <w:rPr>
                <w:rFonts w:eastAsiaTheme="minorEastAsia"/>
                <w:sz w:val="24"/>
                <w:szCs w:val="24"/>
              </w:rPr>
              <w:t xml:space="preserve"> площадью 11,4 кв. м</w:t>
            </w:r>
          </w:p>
        </w:tc>
        <w:tc>
          <w:tcPr>
            <w:tcW w:w="10348" w:type="dxa"/>
            <w:vMerge w:val="restart"/>
          </w:tcPr>
          <w:tbl>
            <w:tblPr>
              <w:tblStyle w:val="a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04"/>
              <w:gridCol w:w="5105"/>
            </w:tblGrid>
            <w:tr w:rsidR="002B705C" w:rsidTr="002B705C">
              <w:tc>
                <w:tcPr>
                  <w:tcW w:w="5104" w:type="dxa"/>
                </w:tcPr>
                <w:p w:rsidR="002B705C" w:rsidRDefault="002B705C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1DCE0852" wp14:editId="0421EA24">
                        <wp:extent cx="4781550" cy="2588359"/>
                        <wp:effectExtent l="0" t="0" r="0" b="2540"/>
                        <wp:docPr id="23" name="Рисунок 23" descr="\\New_bases\Общая УМС\ФОТО ДОП Программы приватиз апрель 2025\2ГИС Кирова, 56а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\\New_bases\Общая УМС\ФОТО ДОП Программы приватиз апрель 2025\2ГИС Кирова, 56а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88770" cy="259226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2B705C" w:rsidRDefault="00CF6646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24200AF9" wp14:editId="7C51A627">
                        <wp:extent cx="3086100" cy="4114800"/>
                        <wp:effectExtent l="0" t="0" r="0" b="0"/>
                        <wp:docPr id="53" name="Рисунок 53" descr="\\New_bases\Общая УМС\ФОТО ДОП Программы приватиз апрель 2025\Кирова, 56а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 descr="\\New_bases\Общая УМС\ФОТО ДОП Программы приватиз апрель 2025\Кирова, 56а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86100" cy="4114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B705C" w:rsidTr="002B705C">
              <w:tc>
                <w:tcPr>
                  <w:tcW w:w="5104" w:type="dxa"/>
                </w:tcPr>
                <w:p w:rsidR="002B705C" w:rsidRDefault="00CF6646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6360331B" wp14:editId="7C958645">
                        <wp:extent cx="3283897" cy="2705100"/>
                        <wp:effectExtent l="0" t="0" r="0" b="0"/>
                        <wp:docPr id="54" name="Рисунок 54" descr="\\New_bases\Общая УМС\ФОТО ДОП Программы приватиз апрель 2025\Кирова, 56а  доп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 descr="\\New_bases\Общая УМС\ФОТО ДОП Программы приватиз апрель 2025\Кирова, 56а  доп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83897" cy="270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2B705C" w:rsidRDefault="00CF6646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0F4D01C0" wp14:editId="1848DFD2">
                        <wp:extent cx="2667000" cy="2806700"/>
                        <wp:effectExtent l="0" t="0" r="0" b="0"/>
                        <wp:docPr id="58" name="Рисунок 58" descr="\\New_bases\Общая УМС\ФОТО ДОП Программы приватиз апрель 2025\Кирова, 56а- доп2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 descr="\\New_bases\Общая УМС\ФОТО ДОП Программы приватиз апрель 2025\Кирова, 56а- доп2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70017" cy="2809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F6646" w:rsidRDefault="00CF6646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152919" w:rsidRPr="005A6AB6" w:rsidRDefault="00CF6646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noProof/>
                <w:sz w:val="24"/>
                <w:szCs w:val="24"/>
              </w:rPr>
              <w:drawing>
                <wp:inline distT="0" distB="0" distL="0" distR="0" wp14:anchorId="3EBF3030" wp14:editId="47A8846B">
                  <wp:extent cx="4102416" cy="1971675"/>
                  <wp:effectExtent l="0" t="0" r="0" b="0"/>
                  <wp:docPr id="52" name="Рисунок 52" descr="\\New_bases\Общая УМС\ФОТО ДОП Программы приватиз апрель 2025\План Кирова, 56а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\\New_bases\Общая УМС\ФОТО ДОП Программы приватиз апрель 2025\План Кирова, 56аPN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0655" cy="1975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2919" w:rsidRPr="008D3E75" w:rsidTr="00CF6646">
        <w:tblPrEx>
          <w:tblBorders>
            <w:insideH w:val="single" w:sz="4" w:space="0" w:color="auto"/>
          </w:tblBorders>
        </w:tblPrEx>
        <w:tc>
          <w:tcPr>
            <w:tcW w:w="629" w:type="dxa"/>
            <w:vMerge/>
            <w:tcBorders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1975" w:type="dxa"/>
            <w:vMerge/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2278" w:type="dxa"/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5A6AB6">
              <w:rPr>
                <w:rFonts w:eastAsiaTheme="minorEastAsia"/>
                <w:sz w:val="24"/>
                <w:szCs w:val="24"/>
              </w:rPr>
              <w:t>нежилое помещение</w:t>
            </w:r>
            <w:r>
              <w:rPr>
                <w:rFonts w:eastAsiaTheme="minorEastAsia"/>
                <w:sz w:val="24"/>
                <w:szCs w:val="24"/>
              </w:rPr>
              <w:t xml:space="preserve">, </w:t>
            </w:r>
            <w:r w:rsidRPr="008D3E75">
              <w:rPr>
                <w:rFonts w:eastAsiaTheme="minorEastAsia"/>
                <w:sz w:val="24"/>
                <w:szCs w:val="24"/>
              </w:rPr>
              <w:t>цокольный этаж</w:t>
            </w:r>
            <w:r>
              <w:rPr>
                <w:rFonts w:eastAsiaTheme="minorEastAsia"/>
                <w:sz w:val="24"/>
                <w:szCs w:val="24"/>
              </w:rPr>
              <w:t>,</w:t>
            </w:r>
          </w:p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25:28:050038:8072</w:t>
            </w:r>
            <w:r>
              <w:rPr>
                <w:rFonts w:eastAsiaTheme="minorEastAsia"/>
                <w:sz w:val="24"/>
                <w:szCs w:val="24"/>
              </w:rPr>
              <w:t xml:space="preserve"> площадью 12,6 кв. м</w:t>
            </w:r>
          </w:p>
        </w:tc>
        <w:tc>
          <w:tcPr>
            <w:tcW w:w="10348" w:type="dxa"/>
            <w:vMerge/>
          </w:tcPr>
          <w:p w:rsidR="00152919" w:rsidRPr="005A6AB6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152919" w:rsidRPr="008D3E75" w:rsidTr="00CF6646">
        <w:tblPrEx>
          <w:tblBorders>
            <w:insideH w:val="single" w:sz="4" w:space="0" w:color="auto"/>
          </w:tblBorders>
        </w:tblPrEx>
        <w:tc>
          <w:tcPr>
            <w:tcW w:w="629" w:type="dxa"/>
            <w:vMerge/>
            <w:tcBorders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1975" w:type="dxa"/>
            <w:vMerge/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2278" w:type="dxa"/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5A6AB6">
              <w:rPr>
                <w:rFonts w:eastAsiaTheme="minorEastAsia"/>
                <w:sz w:val="24"/>
                <w:szCs w:val="24"/>
              </w:rPr>
              <w:t>нежилое помещение</w:t>
            </w:r>
            <w:r>
              <w:rPr>
                <w:rFonts w:eastAsiaTheme="minorEastAsia"/>
                <w:sz w:val="24"/>
                <w:szCs w:val="24"/>
              </w:rPr>
              <w:t xml:space="preserve">, </w:t>
            </w:r>
            <w:r w:rsidRPr="008D3E75">
              <w:rPr>
                <w:rFonts w:eastAsiaTheme="minorEastAsia"/>
                <w:sz w:val="24"/>
                <w:szCs w:val="24"/>
              </w:rPr>
              <w:t>цокольный этаж</w:t>
            </w:r>
            <w:r>
              <w:rPr>
                <w:rFonts w:eastAsiaTheme="minorEastAsia"/>
                <w:sz w:val="24"/>
                <w:szCs w:val="24"/>
              </w:rPr>
              <w:t>,</w:t>
            </w:r>
          </w:p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25:28:050038:8073</w:t>
            </w:r>
            <w:r>
              <w:rPr>
                <w:rFonts w:eastAsiaTheme="minorEastAsia"/>
                <w:sz w:val="24"/>
                <w:szCs w:val="24"/>
              </w:rPr>
              <w:t xml:space="preserve"> площадью 16,5 кв. м</w:t>
            </w:r>
          </w:p>
        </w:tc>
        <w:tc>
          <w:tcPr>
            <w:tcW w:w="10348" w:type="dxa"/>
            <w:vMerge/>
          </w:tcPr>
          <w:p w:rsidR="00152919" w:rsidRPr="005A6AB6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152919" w:rsidRPr="008D3E75" w:rsidTr="00CF6646">
        <w:tblPrEx>
          <w:tblBorders>
            <w:insideH w:val="single" w:sz="4" w:space="0" w:color="auto"/>
          </w:tblBorders>
        </w:tblPrEx>
        <w:tc>
          <w:tcPr>
            <w:tcW w:w="629" w:type="dxa"/>
            <w:vMerge/>
            <w:tcBorders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1975" w:type="dxa"/>
            <w:vMerge/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2278" w:type="dxa"/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5A6AB6">
              <w:rPr>
                <w:rFonts w:eastAsiaTheme="minorEastAsia"/>
                <w:sz w:val="24"/>
                <w:szCs w:val="24"/>
              </w:rPr>
              <w:t>нежилое помещение</w:t>
            </w:r>
            <w:r>
              <w:rPr>
                <w:rFonts w:eastAsiaTheme="minorEastAsia"/>
                <w:sz w:val="24"/>
                <w:szCs w:val="24"/>
              </w:rPr>
              <w:t xml:space="preserve">, </w:t>
            </w:r>
            <w:r w:rsidRPr="008D3E75">
              <w:rPr>
                <w:rFonts w:eastAsiaTheme="minorEastAsia"/>
                <w:sz w:val="24"/>
                <w:szCs w:val="24"/>
              </w:rPr>
              <w:t>цокольный этаж</w:t>
            </w:r>
            <w:r>
              <w:rPr>
                <w:rFonts w:eastAsiaTheme="minorEastAsia"/>
                <w:sz w:val="24"/>
                <w:szCs w:val="24"/>
              </w:rPr>
              <w:t>,</w:t>
            </w:r>
          </w:p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25:28:050038:8075</w:t>
            </w:r>
            <w:r>
              <w:rPr>
                <w:rFonts w:eastAsiaTheme="minorEastAsia"/>
                <w:sz w:val="24"/>
                <w:szCs w:val="24"/>
              </w:rPr>
              <w:t xml:space="preserve"> площадью 7,5 кв. м</w:t>
            </w:r>
          </w:p>
        </w:tc>
        <w:tc>
          <w:tcPr>
            <w:tcW w:w="10348" w:type="dxa"/>
            <w:vMerge/>
          </w:tcPr>
          <w:p w:rsidR="00152919" w:rsidRPr="005A6AB6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152919" w:rsidRPr="008D3E75" w:rsidTr="00CF6646">
        <w:tblPrEx>
          <w:tblBorders>
            <w:insideH w:val="single" w:sz="4" w:space="0" w:color="auto"/>
          </w:tblBorders>
        </w:tblPrEx>
        <w:tc>
          <w:tcPr>
            <w:tcW w:w="629" w:type="dxa"/>
            <w:vMerge/>
            <w:tcBorders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1975" w:type="dxa"/>
            <w:vMerge/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2278" w:type="dxa"/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5A6AB6">
              <w:rPr>
                <w:rFonts w:eastAsiaTheme="minorEastAsia"/>
                <w:sz w:val="24"/>
                <w:szCs w:val="24"/>
              </w:rPr>
              <w:t>нежилое помещение</w:t>
            </w:r>
            <w:r>
              <w:rPr>
                <w:rFonts w:eastAsiaTheme="minorEastAsia"/>
                <w:sz w:val="24"/>
                <w:szCs w:val="24"/>
              </w:rPr>
              <w:t xml:space="preserve">, </w:t>
            </w:r>
            <w:r w:rsidRPr="008D3E75">
              <w:rPr>
                <w:rFonts w:eastAsiaTheme="minorEastAsia"/>
                <w:sz w:val="24"/>
                <w:szCs w:val="24"/>
              </w:rPr>
              <w:t>цокольный этаж</w:t>
            </w:r>
            <w:r>
              <w:rPr>
                <w:rFonts w:eastAsiaTheme="minorEastAsia"/>
                <w:sz w:val="24"/>
                <w:szCs w:val="24"/>
              </w:rPr>
              <w:t>,</w:t>
            </w:r>
            <w:r w:rsidRPr="008D3E75">
              <w:rPr>
                <w:rFonts w:eastAsiaTheme="minorEastAsia"/>
                <w:sz w:val="24"/>
                <w:szCs w:val="24"/>
              </w:rPr>
              <w:t xml:space="preserve"> 25:28:050038:8076</w:t>
            </w:r>
            <w:r>
              <w:rPr>
                <w:rFonts w:eastAsiaTheme="minorEastAsia"/>
                <w:sz w:val="24"/>
                <w:szCs w:val="24"/>
              </w:rPr>
              <w:t xml:space="preserve"> площадью 9,5 кв. м</w:t>
            </w:r>
          </w:p>
        </w:tc>
        <w:tc>
          <w:tcPr>
            <w:tcW w:w="10348" w:type="dxa"/>
            <w:vMerge/>
          </w:tcPr>
          <w:p w:rsidR="00152919" w:rsidRPr="005A6AB6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152919" w:rsidRPr="008D3E75" w:rsidTr="00CF6646">
        <w:tblPrEx>
          <w:tblBorders>
            <w:insideH w:val="single" w:sz="4" w:space="0" w:color="auto"/>
          </w:tblBorders>
        </w:tblPrEx>
        <w:tc>
          <w:tcPr>
            <w:tcW w:w="629" w:type="dxa"/>
            <w:vMerge/>
            <w:tcBorders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1975" w:type="dxa"/>
            <w:vMerge/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2278" w:type="dxa"/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5A6AB6">
              <w:rPr>
                <w:rFonts w:eastAsiaTheme="minorEastAsia"/>
                <w:sz w:val="24"/>
                <w:szCs w:val="24"/>
              </w:rPr>
              <w:t>нежилое помещение</w:t>
            </w:r>
            <w:r>
              <w:rPr>
                <w:rFonts w:eastAsiaTheme="minorEastAsia"/>
                <w:sz w:val="24"/>
                <w:szCs w:val="24"/>
              </w:rPr>
              <w:t xml:space="preserve">, </w:t>
            </w:r>
            <w:r w:rsidRPr="008D3E75">
              <w:rPr>
                <w:rFonts w:eastAsiaTheme="minorEastAsia"/>
                <w:sz w:val="24"/>
                <w:szCs w:val="24"/>
              </w:rPr>
              <w:t>цокольный этаж</w:t>
            </w:r>
            <w:r>
              <w:rPr>
                <w:rFonts w:eastAsiaTheme="minorEastAsia"/>
                <w:sz w:val="24"/>
                <w:szCs w:val="24"/>
              </w:rPr>
              <w:t>,</w:t>
            </w:r>
            <w:r w:rsidRPr="008D3E75">
              <w:rPr>
                <w:rFonts w:eastAsiaTheme="minorEastAsia"/>
                <w:sz w:val="24"/>
                <w:szCs w:val="24"/>
              </w:rPr>
              <w:t xml:space="preserve"> 25:28:050038:8074</w:t>
            </w:r>
            <w:r>
              <w:rPr>
                <w:rFonts w:eastAsiaTheme="minorEastAsia"/>
                <w:sz w:val="24"/>
                <w:szCs w:val="24"/>
              </w:rPr>
              <w:t xml:space="preserve"> площадью 9,7 кв. м</w:t>
            </w:r>
          </w:p>
        </w:tc>
        <w:tc>
          <w:tcPr>
            <w:tcW w:w="10348" w:type="dxa"/>
            <w:vMerge/>
          </w:tcPr>
          <w:p w:rsidR="00152919" w:rsidRPr="005A6AB6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152919" w:rsidRPr="008D3E75" w:rsidTr="00CF6646">
        <w:tc>
          <w:tcPr>
            <w:tcW w:w="629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1975" w:type="dxa"/>
            <w:vMerge/>
            <w:tcBorders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2278" w:type="dxa"/>
            <w:tcBorders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5A6AB6">
              <w:rPr>
                <w:rFonts w:eastAsiaTheme="minorEastAsia"/>
                <w:sz w:val="24"/>
                <w:szCs w:val="24"/>
              </w:rPr>
              <w:t>нежилое помещение</w:t>
            </w:r>
            <w:r>
              <w:rPr>
                <w:rFonts w:eastAsiaTheme="minorEastAsia"/>
                <w:sz w:val="24"/>
                <w:szCs w:val="24"/>
              </w:rPr>
              <w:t xml:space="preserve">, </w:t>
            </w:r>
            <w:r w:rsidRPr="008D3E75">
              <w:rPr>
                <w:rFonts w:eastAsiaTheme="minorEastAsia"/>
                <w:sz w:val="24"/>
                <w:szCs w:val="24"/>
              </w:rPr>
              <w:t>цокольный этаж</w:t>
            </w:r>
            <w:r>
              <w:rPr>
                <w:rFonts w:eastAsiaTheme="minorEastAsia"/>
                <w:sz w:val="24"/>
                <w:szCs w:val="24"/>
              </w:rPr>
              <w:t>,</w:t>
            </w:r>
          </w:p>
          <w:p w:rsidR="00CF6646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25:28:050038:8078</w:t>
            </w:r>
            <w:r>
              <w:rPr>
                <w:rFonts w:eastAsiaTheme="minorEastAsia"/>
                <w:sz w:val="24"/>
                <w:szCs w:val="24"/>
              </w:rPr>
              <w:t xml:space="preserve"> площадью 13,0 кв. м</w:t>
            </w: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10348" w:type="dxa"/>
            <w:vMerge/>
            <w:tcBorders>
              <w:bottom w:val="single" w:sz="4" w:space="0" w:color="auto"/>
            </w:tcBorders>
          </w:tcPr>
          <w:p w:rsidR="00152919" w:rsidRPr="005A6AB6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152919" w:rsidRPr="008D3E75" w:rsidTr="00CF6646">
        <w:tblPrEx>
          <w:tblBorders>
            <w:insideH w:val="single" w:sz="4" w:space="0" w:color="auto"/>
          </w:tblBorders>
        </w:tblPrEx>
        <w:tc>
          <w:tcPr>
            <w:tcW w:w="629" w:type="dxa"/>
            <w:vMerge w:val="restart"/>
            <w:tcBorders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31.</w:t>
            </w:r>
          </w:p>
        </w:tc>
        <w:tc>
          <w:tcPr>
            <w:tcW w:w="1975" w:type="dxa"/>
            <w:vMerge w:val="restart"/>
          </w:tcPr>
          <w:p w:rsidR="00152919" w:rsidRPr="00E849A2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E849A2">
              <w:rPr>
                <w:rFonts w:eastAsiaTheme="minorEastAsia"/>
                <w:b/>
                <w:sz w:val="24"/>
                <w:szCs w:val="24"/>
              </w:rPr>
              <w:t xml:space="preserve">пр-т 100-летия Владивостока, </w:t>
            </w:r>
            <w:r w:rsidRPr="00E849A2">
              <w:rPr>
                <w:rFonts w:eastAsiaTheme="minorEastAsia"/>
                <w:b/>
                <w:sz w:val="24"/>
                <w:szCs w:val="24"/>
              </w:rPr>
              <w:br/>
              <w:t>д. 120г (адрес земельного участка: ул. Давыдова, 7)</w:t>
            </w:r>
          </w:p>
          <w:p w:rsidR="00152919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152919" w:rsidRPr="00E849A2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E849A2">
              <w:rPr>
                <w:rFonts w:eastAsiaTheme="minorEastAsia"/>
                <w:sz w:val="24"/>
                <w:szCs w:val="24"/>
              </w:rPr>
              <w:t>(объект не реализован в 2024 году)</w:t>
            </w:r>
          </w:p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2278" w:type="dxa"/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з</w:t>
            </w:r>
            <w:r w:rsidRPr="008D3E75">
              <w:rPr>
                <w:rFonts w:eastAsiaTheme="minorEastAsia"/>
                <w:sz w:val="24"/>
                <w:szCs w:val="24"/>
              </w:rPr>
              <w:t>дание</w:t>
            </w:r>
            <w:r>
              <w:rPr>
                <w:rFonts w:eastAsiaTheme="minorEastAsia"/>
                <w:sz w:val="24"/>
                <w:szCs w:val="24"/>
              </w:rPr>
              <w:t>,</w:t>
            </w:r>
          </w:p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25:28:000000:23704</w:t>
            </w:r>
            <w:r>
              <w:rPr>
                <w:rFonts w:eastAsiaTheme="minorEastAsia"/>
                <w:sz w:val="24"/>
                <w:szCs w:val="24"/>
              </w:rPr>
              <w:t xml:space="preserve"> площадью 110,2 кв. м</w:t>
            </w:r>
          </w:p>
        </w:tc>
        <w:tc>
          <w:tcPr>
            <w:tcW w:w="10348" w:type="dxa"/>
            <w:vMerge w:val="restart"/>
          </w:tcPr>
          <w:tbl>
            <w:tblPr>
              <w:tblStyle w:val="a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04"/>
              <w:gridCol w:w="5105"/>
            </w:tblGrid>
            <w:tr w:rsidR="00152919" w:rsidTr="00152919">
              <w:tc>
                <w:tcPr>
                  <w:tcW w:w="5104" w:type="dxa"/>
                </w:tcPr>
                <w:p w:rsidR="00152919" w:rsidRDefault="00152919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3574E30E" wp14:editId="6037602F">
                        <wp:extent cx="3863340" cy="2838450"/>
                        <wp:effectExtent l="0" t="0" r="3810" b="0"/>
                        <wp:docPr id="18" name="Рисунок 18" descr="\\New_bases\Общая УМС\ФОТО ДОП Программы приватиз апрель 2025\2ГИС 100-летия Владивостока, 120г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\\New_bases\Общая УМС\ФОТО ДОП Программы приватиз апрель 2025\2ГИС 100-летия Владивостока, 120г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63340" cy="2838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152919" w:rsidRDefault="00CF6646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4771CB95" wp14:editId="739BEB2B">
                        <wp:extent cx="3952875" cy="2964656"/>
                        <wp:effectExtent l="0" t="0" r="0" b="7620"/>
                        <wp:docPr id="60" name="Рисунок 60" descr="\\New_bases\Общая УМС\ФОТО ДОП Программы приватиз апрель 2025\100-летия 120г - доп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 descr="\\New_bases\Общая УМС\ФОТО ДОП Программы приватиз апрель 2025\100-летия 120г - доп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52875" cy="296465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52919" w:rsidTr="00152919">
              <w:tc>
                <w:tcPr>
                  <w:tcW w:w="5104" w:type="dxa"/>
                </w:tcPr>
                <w:p w:rsidR="00152919" w:rsidRDefault="00CF6646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3F99BADF" wp14:editId="07A2C638">
                        <wp:extent cx="3429000" cy="2571750"/>
                        <wp:effectExtent l="0" t="0" r="0" b="0"/>
                        <wp:docPr id="59" name="Рисунок 59" descr="\\New_bases\Общая УМС\ФОТО ДОП Программы приватиз апрель 2025\100-летия 120г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 descr="\\New_bases\Общая УМС\ФОТО ДОП Программы приватиз апрель 2025\100-летия 120г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29000" cy="2571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152919" w:rsidRDefault="00CF6646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0A9B1795" wp14:editId="7AE45C4F">
                        <wp:extent cx="3352800" cy="2514600"/>
                        <wp:effectExtent l="0" t="0" r="0" b="0"/>
                        <wp:docPr id="62" name="Рисунок 62" descr="\\New_bases\Общая УМС\ФОТО ДОП Программы приватиз апрель 2025\100-летия 120г - доп 1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" descr="\\New_bases\Общая УМС\ФОТО ДОП Программы приватиз апрель 2025\100-летия 120г - доп 1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52800" cy="2514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52919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152919" w:rsidRPr="008D3E75" w:rsidTr="00CF6646">
        <w:tc>
          <w:tcPr>
            <w:tcW w:w="629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1975" w:type="dxa"/>
            <w:vMerge/>
            <w:tcBorders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2278" w:type="dxa"/>
            <w:tcBorders>
              <w:top w:val="single" w:sz="4" w:space="0" w:color="auto"/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земельный участок</w:t>
            </w:r>
            <w:r>
              <w:rPr>
                <w:rFonts w:eastAsiaTheme="minorEastAsia"/>
                <w:sz w:val="24"/>
                <w:szCs w:val="24"/>
              </w:rPr>
              <w:t>,</w:t>
            </w:r>
          </w:p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25:28:050052:2408</w:t>
            </w:r>
            <w:r>
              <w:rPr>
                <w:rFonts w:eastAsiaTheme="minorEastAsia"/>
                <w:sz w:val="24"/>
                <w:szCs w:val="24"/>
              </w:rPr>
              <w:t xml:space="preserve"> площадью 865,0 кв. м</w:t>
            </w:r>
          </w:p>
        </w:tc>
        <w:tc>
          <w:tcPr>
            <w:tcW w:w="10348" w:type="dxa"/>
            <w:vMerge/>
            <w:tcBorders>
              <w:bottom w:val="single" w:sz="4" w:space="0" w:color="auto"/>
            </w:tcBorders>
          </w:tcPr>
          <w:p w:rsidR="00152919" w:rsidRPr="008D3E75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336832" w:rsidRPr="008D3E75" w:rsidTr="00CF6646"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832" w:rsidRPr="008D3E75" w:rsidRDefault="0033683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32.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9A2" w:rsidRDefault="0033683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E849A2">
              <w:rPr>
                <w:rFonts w:eastAsiaTheme="minorEastAsia"/>
                <w:b/>
                <w:sz w:val="24"/>
                <w:szCs w:val="24"/>
              </w:rPr>
              <w:t xml:space="preserve">ул. Восточная </w:t>
            </w:r>
            <w:r w:rsidR="00E849A2">
              <w:rPr>
                <w:rFonts w:eastAsiaTheme="minorEastAsia"/>
                <w:b/>
                <w:sz w:val="24"/>
                <w:szCs w:val="24"/>
              </w:rPr>
              <w:br/>
            </w:r>
            <w:r w:rsidRPr="00E849A2">
              <w:rPr>
                <w:rFonts w:eastAsiaTheme="minorEastAsia"/>
                <w:b/>
                <w:sz w:val="24"/>
                <w:szCs w:val="24"/>
              </w:rPr>
              <w:t>4-я, д. 16, пом. II</w:t>
            </w:r>
          </w:p>
          <w:p w:rsidR="00E849A2" w:rsidRDefault="00E849A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</w:p>
          <w:p w:rsidR="00336832" w:rsidRPr="00E849A2" w:rsidRDefault="0033683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E849A2">
              <w:rPr>
                <w:rFonts w:eastAsiaTheme="minorEastAsia"/>
                <w:sz w:val="24"/>
                <w:szCs w:val="24"/>
              </w:rPr>
              <w:t>(объект не реализован в 2024 году)</w:t>
            </w:r>
          </w:p>
        </w:tc>
        <w:tc>
          <w:tcPr>
            <w:tcW w:w="2278" w:type="dxa"/>
            <w:tcBorders>
              <w:top w:val="single" w:sz="4" w:space="0" w:color="auto"/>
              <w:bottom w:val="single" w:sz="4" w:space="0" w:color="auto"/>
            </w:tcBorders>
          </w:tcPr>
          <w:p w:rsidR="00336832" w:rsidRPr="008D3E75" w:rsidRDefault="0033683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нежил</w:t>
            </w:r>
            <w:r>
              <w:rPr>
                <w:rFonts w:eastAsiaTheme="minorEastAsia"/>
                <w:sz w:val="24"/>
                <w:szCs w:val="24"/>
              </w:rPr>
              <w:t>о</w:t>
            </w:r>
            <w:r w:rsidRPr="008D3E75">
              <w:rPr>
                <w:rFonts w:eastAsiaTheme="minorEastAsia"/>
                <w:sz w:val="24"/>
                <w:szCs w:val="24"/>
              </w:rPr>
              <w:t>е помещени</w:t>
            </w:r>
            <w:r>
              <w:rPr>
                <w:rFonts w:eastAsiaTheme="minorEastAsia"/>
                <w:sz w:val="24"/>
                <w:szCs w:val="24"/>
              </w:rPr>
              <w:t>е</w:t>
            </w:r>
            <w:r w:rsidRPr="008D3E75">
              <w:rPr>
                <w:rFonts w:eastAsiaTheme="minorEastAsia"/>
                <w:sz w:val="24"/>
                <w:szCs w:val="24"/>
              </w:rPr>
              <w:t>, 1 этаж</w:t>
            </w:r>
            <w:r>
              <w:rPr>
                <w:rFonts w:eastAsiaTheme="minorEastAsia"/>
                <w:sz w:val="24"/>
                <w:szCs w:val="24"/>
              </w:rPr>
              <w:t>,</w:t>
            </w:r>
            <w:r w:rsidRPr="008D3E75">
              <w:rPr>
                <w:rFonts w:eastAsiaTheme="minorEastAsia"/>
                <w:sz w:val="24"/>
                <w:szCs w:val="24"/>
              </w:rPr>
              <w:t xml:space="preserve"> 25:28:050018:1252</w:t>
            </w:r>
            <w:r>
              <w:rPr>
                <w:rFonts w:eastAsiaTheme="minorEastAsia"/>
                <w:sz w:val="24"/>
                <w:szCs w:val="24"/>
              </w:rPr>
              <w:t xml:space="preserve"> площадью 64,8 кв. м</w:t>
            </w:r>
          </w:p>
        </w:tc>
        <w:tc>
          <w:tcPr>
            <w:tcW w:w="10348" w:type="dxa"/>
            <w:tcBorders>
              <w:top w:val="single" w:sz="4" w:space="0" w:color="auto"/>
              <w:bottom w:val="single" w:sz="4" w:space="0" w:color="auto"/>
            </w:tcBorders>
          </w:tcPr>
          <w:tbl>
            <w:tblPr>
              <w:tblStyle w:val="a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04"/>
              <w:gridCol w:w="5105"/>
            </w:tblGrid>
            <w:tr w:rsidR="00152919" w:rsidTr="00152919">
              <w:tc>
                <w:tcPr>
                  <w:tcW w:w="5104" w:type="dxa"/>
                </w:tcPr>
                <w:p w:rsidR="00152919" w:rsidRDefault="00152919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2A20D75D" wp14:editId="48F2D710">
                        <wp:extent cx="3476625" cy="2172552"/>
                        <wp:effectExtent l="0" t="0" r="0" b="0"/>
                        <wp:docPr id="19" name="Рисунок 19" descr="\\New_bases\Общая УМС\ФОТО ДОП Программы приватиз апрель 2025\2ГИС 4-я Восточная, 1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\\New_bases\Общая УМС\ФОТО ДОП Программы приватиз апрель 2025\2ГИС 4-я Восточная, 1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76625" cy="21725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152919" w:rsidRDefault="002B6524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27315735" wp14:editId="2AEB504A">
                        <wp:extent cx="3067517" cy="2295525"/>
                        <wp:effectExtent l="0" t="0" r="0" b="0"/>
                        <wp:docPr id="48" name="Рисунок 48" descr="\\New_bases\Общая УМС\ФОТО ДОП Программы приватиз апрель 2025\4-я Восточная, 16 доп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\\New_bases\Общая УМС\ФОТО ДОП Программы приватиз апрель 2025\4-я Восточная, 16 доп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67517" cy="2295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52919" w:rsidTr="00152919">
              <w:tc>
                <w:tcPr>
                  <w:tcW w:w="5104" w:type="dxa"/>
                </w:tcPr>
                <w:p w:rsidR="00152919" w:rsidRDefault="002B6524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2073FE07" wp14:editId="1CE50F89">
                        <wp:extent cx="2914650" cy="2247900"/>
                        <wp:effectExtent l="0" t="0" r="0" b="0"/>
                        <wp:docPr id="47" name="Рисунок 47" descr="\\New_bases\Общая УМС\ФОТО ДОП Программы приватиз апрель 2025\4-я Восточная, 1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 descr="\\New_bases\Общая УМС\ФОТО ДОП Программы приватиз апрель 2025\4-я Восточная, 1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13403" cy="22469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152919" w:rsidRDefault="002B6524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1A91CF11" wp14:editId="66C17FE9">
                        <wp:extent cx="2809875" cy="2314575"/>
                        <wp:effectExtent l="0" t="0" r="9525" b="9525"/>
                        <wp:docPr id="46" name="Рисунок 46" descr="\\New_bases\Общая УМС\ФОТО ДОП Программы приватиз апрель 2025\План 4-я Восточная, 16 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 descr="\\New_bases\Общая УМС\ФОТО ДОП Программы приватиз апрель 2025\План 4-я Восточная, 16 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11300" cy="231574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36832" w:rsidRPr="008D3E75" w:rsidRDefault="00336832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336832" w:rsidRPr="008D3E75" w:rsidTr="00CF6646"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832" w:rsidRPr="008D3E75" w:rsidRDefault="0033683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33.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9A2" w:rsidRPr="00E849A2" w:rsidRDefault="0033683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E849A2">
              <w:rPr>
                <w:rFonts w:eastAsiaTheme="minorEastAsia"/>
                <w:b/>
                <w:sz w:val="24"/>
                <w:szCs w:val="24"/>
              </w:rPr>
              <w:t xml:space="preserve">ул. Васильковая, </w:t>
            </w:r>
            <w:r w:rsidR="00E849A2">
              <w:rPr>
                <w:rFonts w:eastAsiaTheme="minorEastAsia"/>
                <w:b/>
                <w:sz w:val="24"/>
                <w:szCs w:val="24"/>
              </w:rPr>
              <w:br/>
            </w:r>
            <w:r w:rsidRPr="00E849A2">
              <w:rPr>
                <w:rFonts w:eastAsiaTheme="minorEastAsia"/>
                <w:b/>
                <w:sz w:val="24"/>
                <w:szCs w:val="24"/>
              </w:rPr>
              <w:t>д. 3, пом. 4</w:t>
            </w:r>
          </w:p>
          <w:p w:rsidR="00E849A2" w:rsidRDefault="00E849A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336832" w:rsidRDefault="00E849A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E849A2">
              <w:rPr>
                <w:rFonts w:eastAsiaTheme="minorEastAsia"/>
                <w:sz w:val="24"/>
                <w:szCs w:val="24"/>
              </w:rPr>
              <w:t>(объект не реализован в 2024 году)</w:t>
            </w: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F6646" w:rsidRPr="00E849A2" w:rsidRDefault="00CF6646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2278" w:type="dxa"/>
            <w:tcBorders>
              <w:top w:val="single" w:sz="4" w:space="0" w:color="auto"/>
              <w:bottom w:val="single" w:sz="4" w:space="0" w:color="auto"/>
            </w:tcBorders>
          </w:tcPr>
          <w:p w:rsidR="00336832" w:rsidRPr="008D3E75" w:rsidRDefault="0033683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нежилое помещение, 1 этаж</w:t>
            </w:r>
            <w:r>
              <w:rPr>
                <w:rFonts w:eastAsiaTheme="minorEastAsia"/>
                <w:sz w:val="24"/>
                <w:szCs w:val="24"/>
              </w:rPr>
              <w:t>,</w:t>
            </w:r>
            <w:r w:rsidRPr="008D3E75">
              <w:rPr>
                <w:rFonts w:eastAsiaTheme="minorEastAsia"/>
                <w:sz w:val="24"/>
                <w:szCs w:val="24"/>
              </w:rPr>
              <w:t xml:space="preserve"> 25:28:050027:928</w:t>
            </w:r>
            <w:r>
              <w:rPr>
                <w:rFonts w:eastAsiaTheme="minorEastAsia"/>
                <w:sz w:val="24"/>
                <w:szCs w:val="24"/>
              </w:rPr>
              <w:t xml:space="preserve"> площадью 36,7 кв. м</w:t>
            </w:r>
          </w:p>
        </w:tc>
        <w:tc>
          <w:tcPr>
            <w:tcW w:w="10348" w:type="dxa"/>
            <w:tcBorders>
              <w:top w:val="single" w:sz="4" w:space="0" w:color="auto"/>
              <w:bottom w:val="single" w:sz="4" w:space="0" w:color="auto"/>
            </w:tcBorders>
          </w:tcPr>
          <w:tbl>
            <w:tblPr>
              <w:tblStyle w:val="a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04"/>
              <w:gridCol w:w="5105"/>
            </w:tblGrid>
            <w:tr w:rsidR="00152919" w:rsidTr="00152919">
              <w:tc>
                <w:tcPr>
                  <w:tcW w:w="5104" w:type="dxa"/>
                </w:tcPr>
                <w:p w:rsidR="00152919" w:rsidRDefault="00152919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725F8CF4" wp14:editId="56AF61E7">
                        <wp:extent cx="3219450" cy="2189540"/>
                        <wp:effectExtent l="0" t="0" r="0" b="1270"/>
                        <wp:docPr id="20" name="Рисунок 20" descr="\\New_bases\Общая УМС\ФОТО ДОП Программы приватиз апрель 2025\2ГИС Васильковая, 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\\New_bases\Общая УМС\ФОТО ДОП Программы приватиз апрель 2025\2ГИС Васильковая, 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21173" cy="21907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152919" w:rsidRDefault="002B6524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214BBF19" wp14:editId="71EEF64C">
                        <wp:extent cx="2882829" cy="2114550"/>
                        <wp:effectExtent l="0" t="0" r="0" b="0"/>
                        <wp:docPr id="44" name="Рисунок 44" descr="\\New_bases\Общая УМС\ФОТО ДОП Программы приватиз апрель 2025\Васильковая, 3-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 descr="\\New_bases\Общая УМС\ФОТО ДОП Программы приватиз апрель 2025\Васильковая, 3-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82829" cy="2114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52919" w:rsidTr="00152919">
              <w:tc>
                <w:tcPr>
                  <w:tcW w:w="5104" w:type="dxa"/>
                </w:tcPr>
                <w:p w:rsidR="00152919" w:rsidRDefault="002B6524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776BC81A" wp14:editId="7CE88F71">
                        <wp:extent cx="3133725" cy="2345072"/>
                        <wp:effectExtent l="0" t="0" r="0" b="0"/>
                        <wp:docPr id="45" name="Рисунок 45" descr="\\New_bases\Общая УМС\ФОТО ДОП Программы приватиз апрель 2025\Васильковая, 3-4 доп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 descr="\\New_bases\Общая УМС\ФОТО ДОП Программы приватиз апрель 2025\Васильковая, 3-4 доп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37452" cy="234786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152919" w:rsidRDefault="002B6524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00D3E7F4" wp14:editId="5C761F88">
                        <wp:extent cx="2936407" cy="2343150"/>
                        <wp:effectExtent l="0" t="0" r="0" b="0"/>
                        <wp:docPr id="43" name="Рисунок 43" descr="\\New_bases\Общая УМС\ФОТО ДОП Программы приватиз апрель 2025\План Васильковая, 3-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\\New_bases\Общая УМС\ФОТО ДОП Программы приватиз апрель 2025\План Васильковая, 3-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36407" cy="2343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36832" w:rsidRPr="008D3E75" w:rsidRDefault="00336832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152919" w:rsidRPr="008D3E75" w:rsidTr="00CF6646"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3</w:t>
            </w:r>
            <w:r>
              <w:rPr>
                <w:rFonts w:eastAsiaTheme="minorEastAsia"/>
                <w:sz w:val="24"/>
                <w:szCs w:val="24"/>
              </w:rPr>
              <w:t>4</w:t>
            </w:r>
            <w:r w:rsidRPr="008D3E75">
              <w:rPr>
                <w:rFonts w:eastAsiaTheme="minorEastAsia"/>
                <w:sz w:val="24"/>
                <w:szCs w:val="24"/>
              </w:rPr>
              <w:t>.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2919" w:rsidRPr="00E849A2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E849A2">
              <w:rPr>
                <w:rFonts w:eastAsiaTheme="minorEastAsia"/>
                <w:b/>
                <w:sz w:val="24"/>
                <w:szCs w:val="24"/>
              </w:rPr>
              <w:t>о. Русский, п. Подножье-1, д. 26, пом. 7</w:t>
            </w:r>
          </w:p>
          <w:p w:rsidR="00152919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152919" w:rsidRPr="00E849A2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E849A2">
              <w:rPr>
                <w:rFonts w:eastAsiaTheme="minorEastAsia"/>
                <w:sz w:val="24"/>
                <w:szCs w:val="24"/>
              </w:rPr>
              <w:t>(объект не реализован в 2024 году)</w:t>
            </w:r>
          </w:p>
        </w:tc>
        <w:tc>
          <w:tcPr>
            <w:tcW w:w="2278" w:type="dxa"/>
            <w:tcBorders>
              <w:top w:val="single" w:sz="4" w:space="0" w:color="auto"/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нежилое помещение, 1 этаж</w:t>
            </w:r>
            <w:r>
              <w:rPr>
                <w:rFonts w:eastAsiaTheme="minorEastAsia"/>
                <w:sz w:val="24"/>
                <w:szCs w:val="24"/>
              </w:rPr>
              <w:t>,</w:t>
            </w:r>
            <w:r w:rsidRPr="008D3E75">
              <w:rPr>
                <w:rFonts w:eastAsiaTheme="minorEastAsia"/>
                <w:sz w:val="24"/>
                <w:szCs w:val="24"/>
              </w:rPr>
              <w:t xml:space="preserve"> 25:28:060135:202</w:t>
            </w:r>
            <w:r>
              <w:rPr>
                <w:rFonts w:eastAsiaTheme="minorEastAsia"/>
                <w:sz w:val="24"/>
                <w:szCs w:val="24"/>
              </w:rPr>
              <w:t xml:space="preserve"> площадью 41,8 кв. м</w:t>
            </w:r>
          </w:p>
        </w:tc>
        <w:tc>
          <w:tcPr>
            <w:tcW w:w="10348" w:type="dxa"/>
            <w:vMerge w:val="restart"/>
            <w:tcBorders>
              <w:top w:val="single" w:sz="4" w:space="0" w:color="auto"/>
            </w:tcBorders>
          </w:tcPr>
          <w:tbl>
            <w:tblPr>
              <w:tblStyle w:val="a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04"/>
              <w:gridCol w:w="5105"/>
            </w:tblGrid>
            <w:tr w:rsidR="00152919" w:rsidTr="00152919">
              <w:tc>
                <w:tcPr>
                  <w:tcW w:w="5104" w:type="dxa"/>
                </w:tcPr>
                <w:p w:rsidR="00152919" w:rsidRDefault="00152919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69F2CF9D" wp14:editId="2313A5EF">
                        <wp:extent cx="3171825" cy="2159000"/>
                        <wp:effectExtent l="0" t="0" r="9525" b="0"/>
                        <wp:docPr id="21" name="Рисунок 21" descr="\\New_bases\Общая УМС\ФОТО ДОП Программы приватиз апрель 2025\2ГИС Подножье-1,26 Русский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\\New_bases\Общая УМС\ФОТО ДОП Программы приватиз апрель 2025\2ГИС Подножье-1,26 Русский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76306" cy="2162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152919" w:rsidRDefault="002B6524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43D18AE1" wp14:editId="58C9B766">
                        <wp:extent cx="2889321" cy="2162175"/>
                        <wp:effectExtent l="0" t="0" r="6350" b="0"/>
                        <wp:docPr id="40" name="Рисунок 40" descr="\\New_bases\Общая УМС\ФОТО ДОП Программы приватиз апрель 2025\Подножье-1, 2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\\New_bases\Общая УМС\ФОТО ДОП Программы приватиз апрель 2025\Подножье-1, 2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90998" cy="21634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52919" w:rsidTr="00152919">
              <w:tc>
                <w:tcPr>
                  <w:tcW w:w="5104" w:type="dxa"/>
                </w:tcPr>
                <w:p w:rsidR="00152919" w:rsidRDefault="002B6524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4D8D9FD7" wp14:editId="4D39E880">
                        <wp:extent cx="2885184" cy="2159079"/>
                        <wp:effectExtent l="0" t="0" r="0" b="0"/>
                        <wp:docPr id="41" name="Рисунок 41" descr="\\New_bases\Общая УМС\ФОТО ДОП Программы приватиз апрель 2025\Подножье-1, 26 доп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\\New_bases\Общая УМС\ФОТО ДОП Программы приватиз апрель 2025\Подножье-1, 26 доп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85184" cy="21590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B148F" w:rsidRDefault="006B148F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</w:p>
                <w:p w:rsidR="006B148F" w:rsidRDefault="006B148F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</w:p>
                <w:p w:rsidR="006B148F" w:rsidRDefault="006B148F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</w:p>
                <w:p w:rsidR="006B148F" w:rsidRDefault="006B148F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</w:p>
                <w:p w:rsidR="006B148F" w:rsidRDefault="006B148F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</w:p>
                <w:p w:rsidR="006B148F" w:rsidRDefault="006B148F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</w:p>
                <w:p w:rsidR="006B148F" w:rsidRDefault="006B148F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</w:p>
                <w:p w:rsidR="006B148F" w:rsidRDefault="006B148F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</w:p>
              </w:tc>
              <w:tc>
                <w:tcPr>
                  <w:tcW w:w="5105" w:type="dxa"/>
                </w:tcPr>
                <w:p w:rsidR="00152919" w:rsidRDefault="002B6524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419957D5" wp14:editId="32CB5E59">
                        <wp:extent cx="3219450" cy="1913344"/>
                        <wp:effectExtent l="0" t="0" r="0" b="0"/>
                        <wp:docPr id="42" name="Рисунок 42" descr="\\New_bases\Общая УМС\ФОТО ДОП Программы приватиз апрель 2025\План Подножье-26, 7,8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\\New_bases\Общая УМС\ФОТО ДОП Программы приватиз апрель 2025\План Подножье-26, 7,8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39502" cy="192526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52919" w:rsidRPr="008D3E75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152919" w:rsidRPr="008D3E75" w:rsidTr="00CF6646"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3</w:t>
            </w:r>
            <w:r>
              <w:rPr>
                <w:rFonts w:eastAsiaTheme="minorEastAsia"/>
                <w:sz w:val="24"/>
                <w:szCs w:val="24"/>
              </w:rPr>
              <w:t>5</w:t>
            </w:r>
            <w:r w:rsidRPr="008D3E75">
              <w:rPr>
                <w:rFonts w:eastAsiaTheme="minorEastAsia"/>
                <w:sz w:val="24"/>
                <w:szCs w:val="24"/>
              </w:rPr>
              <w:t>.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2919" w:rsidRPr="00E849A2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E849A2">
              <w:rPr>
                <w:rFonts w:eastAsiaTheme="minorEastAsia"/>
                <w:b/>
                <w:sz w:val="24"/>
                <w:szCs w:val="24"/>
              </w:rPr>
              <w:t>о. Русский, п. Подножье-1, д. 26, пом. 8</w:t>
            </w:r>
          </w:p>
          <w:p w:rsidR="00152919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152919" w:rsidRPr="00E849A2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E849A2">
              <w:rPr>
                <w:rFonts w:eastAsiaTheme="minorEastAsia"/>
                <w:sz w:val="24"/>
                <w:szCs w:val="24"/>
              </w:rPr>
              <w:t>(объект не реализован в 2024 году)</w:t>
            </w:r>
          </w:p>
        </w:tc>
        <w:tc>
          <w:tcPr>
            <w:tcW w:w="2278" w:type="dxa"/>
            <w:tcBorders>
              <w:top w:val="single" w:sz="4" w:space="0" w:color="auto"/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нежилое помещение, 1 этаж</w:t>
            </w:r>
            <w:r>
              <w:rPr>
                <w:rFonts w:eastAsiaTheme="minorEastAsia"/>
                <w:sz w:val="24"/>
                <w:szCs w:val="24"/>
              </w:rPr>
              <w:t>,</w:t>
            </w:r>
            <w:r w:rsidRPr="008D3E75">
              <w:rPr>
                <w:rFonts w:eastAsiaTheme="minorEastAsia"/>
                <w:sz w:val="24"/>
                <w:szCs w:val="24"/>
              </w:rPr>
              <w:t xml:space="preserve"> 25:28:060135:203</w:t>
            </w:r>
            <w:r>
              <w:rPr>
                <w:rFonts w:eastAsiaTheme="minorEastAsia"/>
                <w:sz w:val="24"/>
                <w:szCs w:val="24"/>
              </w:rPr>
              <w:t xml:space="preserve"> площадью 46,9 кв. м</w:t>
            </w:r>
          </w:p>
        </w:tc>
        <w:tc>
          <w:tcPr>
            <w:tcW w:w="10348" w:type="dxa"/>
            <w:vMerge/>
            <w:tcBorders>
              <w:bottom w:val="single" w:sz="4" w:space="0" w:color="auto"/>
            </w:tcBorders>
          </w:tcPr>
          <w:p w:rsidR="00152919" w:rsidRPr="008D3E75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152919" w:rsidRPr="008D3E75" w:rsidTr="00CF6646">
        <w:tblPrEx>
          <w:tblBorders>
            <w:insideH w:val="single" w:sz="4" w:space="0" w:color="auto"/>
          </w:tblBorders>
        </w:tblPrEx>
        <w:tc>
          <w:tcPr>
            <w:tcW w:w="6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36</w:t>
            </w:r>
            <w:r w:rsidRPr="008D3E75">
              <w:rPr>
                <w:rFonts w:eastAsiaTheme="minorEastAsia"/>
                <w:sz w:val="24"/>
                <w:szCs w:val="24"/>
              </w:rPr>
              <w:t>.</w:t>
            </w:r>
          </w:p>
        </w:tc>
        <w:tc>
          <w:tcPr>
            <w:tcW w:w="19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2919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E849A2">
              <w:rPr>
                <w:rFonts w:eastAsiaTheme="minorEastAsia"/>
                <w:b/>
                <w:sz w:val="24"/>
                <w:szCs w:val="24"/>
              </w:rPr>
              <w:t>ул. Воропаева, д. 33Б</w:t>
            </w:r>
          </w:p>
          <w:p w:rsidR="00152919" w:rsidRPr="00E849A2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</w:p>
          <w:p w:rsidR="00152919" w:rsidRPr="00E849A2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E849A2">
              <w:rPr>
                <w:rFonts w:eastAsiaTheme="minorEastAsia"/>
                <w:sz w:val="24"/>
                <w:szCs w:val="24"/>
              </w:rPr>
              <w:t>(объект не реализован в 2024 году)</w:t>
            </w:r>
          </w:p>
        </w:tc>
        <w:tc>
          <w:tcPr>
            <w:tcW w:w="2278" w:type="dxa"/>
            <w:tcBorders>
              <w:top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з</w:t>
            </w:r>
            <w:r w:rsidRPr="008D3E75">
              <w:rPr>
                <w:rFonts w:eastAsiaTheme="minorEastAsia"/>
                <w:sz w:val="24"/>
                <w:szCs w:val="24"/>
              </w:rPr>
              <w:t>дание</w:t>
            </w:r>
            <w:r>
              <w:rPr>
                <w:rFonts w:eastAsiaTheme="minorEastAsia"/>
                <w:sz w:val="24"/>
                <w:szCs w:val="24"/>
              </w:rPr>
              <w:t>,</w:t>
            </w:r>
            <w:r w:rsidRPr="008D3E75">
              <w:rPr>
                <w:rFonts w:eastAsiaTheme="minorEastAsia"/>
                <w:sz w:val="24"/>
                <w:szCs w:val="24"/>
              </w:rPr>
              <w:t xml:space="preserve"> 25:28:000000:22231</w:t>
            </w:r>
            <w:r>
              <w:rPr>
                <w:rFonts w:eastAsiaTheme="minorEastAsia"/>
                <w:sz w:val="24"/>
                <w:szCs w:val="24"/>
              </w:rPr>
              <w:t xml:space="preserve"> площадью 701,2 кв. м</w:t>
            </w:r>
          </w:p>
        </w:tc>
        <w:tc>
          <w:tcPr>
            <w:tcW w:w="10348" w:type="dxa"/>
            <w:vMerge w:val="restart"/>
            <w:tcBorders>
              <w:top w:val="single" w:sz="4" w:space="0" w:color="auto"/>
            </w:tcBorders>
          </w:tcPr>
          <w:tbl>
            <w:tblPr>
              <w:tblStyle w:val="a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04"/>
              <w:gridCol w:w="5105"/>
            </w:tblGrid>
            <w:tr w:rsidR="00152919" w:rsidTr="00152919">
              <w:tc>
                <w:tcPr>
                  <w:tcW w:w="5104" w:type="dxa"/>
                </w:tcPr>
                <w:p w:rsidR="00152919" w:rsidRDefault="00152919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0005DDA8" wp14:editId="7C153139">
                        <wp:extent cx="3085792" cy="2409825"/>
                        <wp:effectExtent l="0" t="0" r="635" b="0"/>
                        <wp:docPr id="17" name="Рисунок 17" descr="\\New_bases\Общая УМС\ФОТО ДОП Программы приватиз апрель 2025\2ГИС Воропаева, 33б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\\New_bases\Общая УМС\ФОТО ДОП Программы приватиз апрель 2025\2ГИС Воропаева, 33б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84959" cy="2409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152919" w:rsidRDefault="002B705C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 wp14:anchorId="540E5B93" wp14:editId="45DBF9D5">
                        <wp:extent cx="3381375" cy="2529691"/>
                        <wp:effectExtent l="0" t="0" r="0" b="4445"/>
                        <wp:docPr id="2" name="Рисунок 2" descr="\\New_bases\Общая УМС\Приложение 5. Фотография объекта 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\\New_bases\Общая УМС\Приложение 5. Фотография объекта 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79589" cy="25283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52919" w:rsidTr="00152919">
              <w:tc>
                <w:tcPr>
                  <w:tcW w:w="5104" w:type="dxa"/>
                </w:tcPr>
                <w:p w:rsidR="00152919" w:rsidRDefault="002B705C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 wp14:anchorId="230C3BA5" wp14:editId="2758E58F">
                        <wp:extent cx="3006050" cy="2248900"/>
                        <wp:effectExtent l="0" t="0" r="4445" b="0"/>
                        <wp:docPr id="5" name="Рисунок 5" descr="\\New_bases\Общая УМС\Приложение 5. Фотография объекта 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\\New_bases\Общая УМС\Приложение 5. Фотография объекта 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08199" cy="22505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152919" w:rsidRDefault="002B705C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186B76C5" wp14:editId="6DB8128B">
                        <wp:extent cx="2927338" cy="2190750"/>
                        <wp:effectExtent l="0" t="0" r="6985" b="0"/>
                        <wp:docPr id="25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26894" cy="2190418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52919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152919" w:rsidRPr="008D3E75" w:rsidTr="00CF6646">
        <w:tc>
          <w:tcPr>
            <w:tcW w:w="6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19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2278" w:type="dxa"/>
            <w:tcBorders>
              <w:top w:val="single" w:sz="4" w:space="0" w:color="auto"/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земельный участок</w:t>
            </w:r>
            <w:r>
              <w:rPr>
                <w:rFonts w:eastAsiaTheme="minorEastAsia"/>
                <w:sz w:val="24"/>
                <w:szCs w:val="24"/>
              </w:rPr>
              <w:t>,</w:t>
            </w:r>
            <w:r w:rsidRPr="008D3E75">
              <w:rPr>
                <w:rFonts w:eastAsiaTheme="minorEastAsia"/>
                <w:sz w:val="24"/>
                <w:szCs w:val="24"/>
              </w:rPr>
              <w:t xml:space="preserve"> 25:28:010041:2324</w:t>
            </w:r>
            <w:r>
              <w:rPr>
                <w:rFonts w:eastAsiaTheme="minorEastAsia"/>
                <w:sz w:val="24"/>
                <w:szCs w:val="24"/>
              </w:rPr>
              <w:t xml:space="preserve"> площадью 8339,0 кв. м</w:t>
            </w:r>
          </w:p>
        </w:tc>
        <w:tc>
          <w:tcPr>
            <w:tcW w:w="10348" w:type="dxa"/>
            <w:vMerge/>
            <w:tcBorders>
              <w:bottom w:val="single" w:sz="4" w:space="0" w:color="auto"/>
            </w:tcBorders>
          </w:tcPr>
          <w:p w:rsidR="00152919" w:rsidRPr="008D3E75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336832" w:rsidRPr="008D3E75" w:rsidTr="00CF6646"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832" w:rsidRPr="008D3E75" w:rsidRDefault="0033683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37</w:t>
            </w:r>
            <w:r w:rsidRPr="008D3E75">
              <w:rPr>
                <w:rFonts w:eastAsiaTheme="minorEastAsia"/>
                <w:sz w:val="24"/>
                <w:szCs w:val="24"/>
              </w:rPr>
              <w:t>.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49A2" w:rsidRDefault="0033683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E849A2">
              <w:rPr>
                <w:rFonts w:eastAsiaTheme="minorEastAsia"/>
                <w:b/>
                <w:sz w:val="24"/>
                <w:szCs w:val="24"/>
              </w:rPr>
              <w:t xml:space="preserve">ул. Шишкина, </w:t>
            </w:r>
            <w:r w:rsidRPr="00E849A2">
              <w:rPr>
                <w:rFonts w:eastAsiaTheme="minorEastAsia"/>
                <w:b/>
                <w:sz w:val="24"/>
                <w:szCs w:val="24"/>
              </w:rPr>
              <w:br/>
              <w:t>д. 94, пом. 6</w:t>
            </w:r>
          </w:p>
          <w:p w:rsidR="00E849A2" w:rsidRDefault="00E849A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</w:p>
          <w:p w:rsidR="00336832" w:rsidRPr="00E849A2" w:rsidRDefault="00E849A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E849A2">
              <w:rPr>
                <w:rFonts w:eastAsiaTheme="minorEastAsia"/>
                <w:sz w:val="24"/>
                <w:szCs w:val="24"/>
              </w:rPr>
              <w:t>(новый)</w:t>
            </w:r>
          </w:p>
        </w:tc>
        <w:tc>
          <w:tcPr>
            <w:tcW w:w="2278" w:type="dxa"/>
            <w:tcBorders>
              <w:top w:val="single" w:sz="4" w:space="0" w:color="auto"/>
              <w:bottom w:val="single" w:sz="4" w:space="0" w:color="auto"/>
            </w:tcBorders>
          </w:tcPr>
          <w:p w:rsidR="00336832" w:rsidRPr="008D3E75" w:rsidRDefault="0033683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нежилое помещение, 1 этаж</w:t>
            </w:r>
            <w:r>
              <w:rPr>
                <w:rFonts w:eastAsiaTheme="minorEastAsia"/>
                <w:sz w:val="24"/>
                <w:szCs w:val="24"/>
              </w:rPr>
              <w:t>,</w:t>
            </w:r>
            <w:r w:rsidRPr="008D3E75">
              <w:rPr>
                <w:rFonts w:eastAsiaTheme="minorEastAsia"/>
                <w:sz w:val="24"/>
                <w:szCs w:val="24"/>
              </w:rPr>
              <w:t xml:space="preserve"> 25:28:</w:t>
            </w:r>
            <w:r>
              <w:rPr>
                <w:rFonts w:eastAsiaTheme="minorEastAsia"/>
                <w:sz w:val="24"/>
                <w:szCs w:val="24"/>
              </w:rPr>
              <w:t>050056</w:t>
            </w:r>
            <w:r w:rsidRPr="008D3E75">
              <w:rPr>
                <w:rFonts w:eastAsiaTheme="minorEastAsia"/>
                <w:sz w:val="24"/>
                <w:szCs w:val="24"/>
              </w:rPr>
              <w:t>:</w:t>
            </w:r>
            <w:r>
              <w:rPr>
                <w:rFonts w:eastAsiaTheme="minorEastAsia"/>
                <w:sz w:val="24"/>
                <w:szCs w:val="24"/>
              </w:rPr>
              <w:t>1155 площадью 26,4 кв. м</w:t>
            </w:r>
          </w:p>
        </w:tc>
        <w:tc>
          <w:tcPr>
            <w:tcW w:w="10348" w:type="dxa"/>
            <w:tcBorders>
              <w:top w:val="single" w:sz="4" w:space="0" w:color="auto"/>
              <w:bottom w:val="single" w:sz="4" w:space="0" w:color="auto"/>
            </w:tcBorders>
          </w:tcPr>
          <w:tbl>
            <w:tblPr>
              <w:tblStyle w:val="a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04"/>
              <w:gridCol w:w="5105"/>
            </w:tblGrid>
            <w:tr w:rsidR="00152919" w:rsidTr="00152919">
              <w:tc>
                <w:tcPr>
                  <w:tcW w:w="5104" w:type="dxa"/>
                </w:tcPr>
                <w:p w:rsidR="00152919" w:rsidRDefault="00152919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7EF8B9C1" wp14:editId="26FB2DE8">
                        <wp:extent cx="3286125" cy="2566909"/>
                        <wp:effectExtent l="0" t="0" r="0" b="5080"/>
                        <wp:docPr id="16" name="Рисунок 16" descr="\\New_bases\Общая УМС\ФОТО ДОП Программы приватиз апрель 2025\2ГИС Шишкина, 9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\\New_bases\Общая УМС\ФОТО ДОП Программы приватиз апрель 2025\2ГИС Шишкина, 9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89979" cy="256991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152919" w:rsidRDefault="000424FE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0D1CDC73" wp14:editId="2741DFFA">
                        <wp:extent cx="3347110" cy="2524125"/>
                        <wp:effectExtent l="0" t="0" r="5715" b="0"/>
                        <wp:docPr id="35" name="Рисунок 35" descr="\\New_bases\Общая УМС\ФОТО ДОП Программы приватиз апрель 2025\Шишкина, 94\WhatsApp Image 2024-02-22 at 12.16.11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\\New_bases\Общая УМС\ФОТО ДОП Программы приватиз апрель 2025\Шишкина, 94\WhatsApp Image 2024-02-22 at 12.16.11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49400" cy="25258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52919" w:rsidTr="00152919">
              <w:tc>
                <w:tcPr>
                  <w:tcW w:w="5104" w:type="dxa"/>
                </w:tcPr>
                <w:p w:rsidR="00152919" w:rsidRDefault="000424FE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253A3624" wp14:editId="453BBF05">
                        <wp:extent cx="2597944" cy="2790825"/>
                        <wp:effectExtent l="0" t="0" r="0" b="0"/>
                        <wp:docPr id="38" name="Рисунок 38" descr="\\New_bases\Общая УМС\ФОТО ДОП Программы приватиз апрель 2025\Шишкина, 94\WhatsApp Image 2024-02-22 at 15.38.14 (1)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\\New_bases\Общая УМС\ФОТО ДОП Программы приватиз апрель 2025\Шишкина, 94\WhatsApp Image 2024-02-22 at 15.38.14 (1)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97944" cy="2790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152919" w:rsidRDefault="00977391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201C08A5" wp14:editId="6E847602">
                        <wp:extent cx="3217162" cy="1807368"/>
                        <wp:effectExtent l="0" t="0" r="2540" b="2540"/>
                        <wp:docPr id="28" name="Рисунок 28" descr="\\New_bases\Общая УМС\ФОТО ДОП Программы приватиз апрель 2025\План Шишкина, 94-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\\New_bases\Общая УМС\ФОТО ДОП Программы приватиз апрель 2025\План Шишкина, 94-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23445" cy="181089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36832" w:rsidRPr="008D3E75" w:rsidRDefault="00336832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336832" w:rsidRPr="008D3E75" w:rsidTr="00CF6646"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832" w:rsidRPr="008D3E75" w:rsidRDefault="0033683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lastRenderedPageBreak/>
              <w:t>38</w:t>
            </w:r>
            <w:r w:rsidRPr="008D3E75">
              <w:rPr>
                <w:rFonts w:eastAsiaTheme="minorEastAsia"/>
                <w:sz w:val="24"/>
                <w:szCs w:val="24"/>
              </w:rPr>
              <w:t>.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6832" w:rsidRDefault="0033683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E849A2">
              <w:rPr>
                <w:rFonts w:eastAsiaTheme="minorEastAsia"/>
                <w:b/>
                <w:sz w:val="24"/>
                <w:szCs w:val="24"/>
              </w:rPr>
              <w:t xml:space="preserve">ул. </w:t>
            </w:r>
            <w:proofErr w:type="spellStart"/>
            <w:r w:rsidRPr="00E849A2">
              <w:rPr>
                <w:rFonts w:eastAsiaTheme="minorEastAsia"/>
                <w:b/>
                <w:sz w:val="24"/>
                <w:szCs w:val="24"/>
              </w:rPr>
              <w:t>Фанзавод</w:t>
            </w:r>
            <w:proofErr w:type="spellEnd"/>
            <w:r w:rsidRPr="00E849A2">
              <w:rPr>
                <w:rFonts w:eastAsiaTheme="minorEastAsia"/>
                <w:b/>
                <w:sz w:val="24"/>
                <w:szCs w:val="24"/>
              </w:rPr>
              <w:t xml:space="preserve">, </w:t>
            </w:r>
            <w:r w:rsidRPr="00E849A2">
              <w:rPr>
                <w:rFonts w:eastAsiaTheme="minorEastAsia"/>
                <w:b/>
                <w:sz w:val="24"/>
                <w:szCs w:val="24"/>
              </w:rPr>
              <w:br/>
              <w:t>д. 35, пом. 11</w:t>
            </w:r>
          </w:p>
          <w:p w:rsidR="00E849A2" w:rsidRDefault="00E849A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</w:p>
          <w:p w:rsidR="00E849A2" w:rsidRPr="00E849A2" w:rsidRDefault="006B148F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(</w:t>
            </w:r>
            <w:r w:rsidR="00E849A2" w:rsidRPr="00E849A2">
              <w:rPr>
                <w:rFonts w:eastAsiaTheme="minorEastAsia"/>
                <w:sz w:val="24"/>
                <w:szCs w:val="24"/>
              </w:rPr>
              <w:t>новый)</w:t>
            </w:r>
          </w:p>
        </w:tc>
        <w:tc>
          <w:tcPr>
            <w:tcW w:w="2278" w:type="dxa"/>
            <w:tcBorders>
              <w:top w:val="single" w:sz="4" w:space="0" w:color="auto"/>
              <w:bottom w:val="single" w:sz="4" w:space="0" w:color="auto"/>
            </w:tcBorders>
          </w:tcPr>
          <w:p w:rsidR="00336832" w:rsidRPr="008D3E75" w:rsidRDefault="00336832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нежилое помещение, 1 этаж</w:t>
            </w:r>
            <w:r>
              <w:rPr>
                <w:rFonts w:eastAsiaTheme="minorEastAsia"/>
                <w:sz w:val="24"/>
                <w:szCs w:val="24"/>
              </w:rPr>
              <w:t>,</w:t>
            </w:r>
            <w:r w:rsidRPr="008D3E75">
              <w:rPr>
                <w:rFonts w:eastAsiaTheme="minorEastAsia"/>
                <w:sz w:val="24"/>
                <w:szCs w:val="24"/>
              </w:rPr>
              <w:t xml:space="preserve"> 25:28:</w:t>
            </w:r>
            <w:r>
              <w:rPr>
                <w:rFonts w:eastAsiaTheme="minorEastAsia"/>
                <w:sz w:val="24"/>
                <w:szCs w:val="24"/>
              </w:rPr>
              <w:t>000000</w:t>
            </w:r>
            <w:r w:rsidRPr="008D3E75">
              <w:rPr>
                <w:rFonts w:eastAsiaTheme="minorEastAsia"/>
                <w:sz w:val="24"/>
                <w:szCs w:val="24"/>
              </w:rPr>
              <w:t>:</w:t>
            </w:r>
            <w:r>
              <w:rPr>
                <w:rFonts w:eastAsiaTheme="minorEastAsia"/>
                <w:sz w:val="24"/>
                <w:szCs w:val="24"/>
              </w:rPr>
              <w:t>30490 площадью 30,9 кв. м</w:t>
            </w:r>
          </w:p>
        </w:tc>
        <w:tc>
          <w:tcPr>
            <w:tcW w:w="10348" w:type="dxa"/>
            <w:tcBorders>
              <w:top w:val="single" w:sz="4" w:space="0" w:color="auto"/>
              <w:bottom w:val="single" w:sz="4" w:space="0" w:color="auto"/>
            </w:tcBorders>
          </w:tcPr>
          <w:tbl>
            <w:tblPr>
              <w:tblStyle w:val="a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04"/>
              <w:gridCol w:w="5105"/>
            </w:tblGrid>
            <w:tr w:rsidR="00152919" w:rsidTr="00152919">
              <w:tc>
                <w:tcPr>
                  <w:tcW w:w="5104" w:type="dxa"/>
                </w:tcPr>
                <w:p w:rsidR="00152919" w:rsidRDefault="00152919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57F5A7CA" wp14:editId="0632E07B">
                        <wp:extent cx="3162300" cy="2533650"/>
                        <wp:effectExtent l="0" t="0" r="0" b="0"/>
                        <wp:docPr id="15" name="Рисунок 15" descr="\\New_bases\Общая УМС\ФОТО ДОП Программы приватиз апрель 2025\2ГИС Фанзавод, 3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\\New_bases\Общая УМС\ФОТО ДОП Программы приватиз апрель 2025\2ГИС Фанзавод, 3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64059" cy="253505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152919" w:rsidRDefault="002B705C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68DA77F8" wp14:editId="20394228">
                        <wp:extent cx="3286574" cy="2638425"/>
                        <wp:effectExtent l="0" t="0" r="9525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4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86574" cy="26384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52919" w:rsidTr="00152919">
              <w:tc>
                <w:tcPr>
                  <w:tcW w:w="5104" w:type="dxa"/>
                </w:tcPr>
                <w:p w:rsidR="00152919" w:rsidRDefault="002B705C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4FABC2EF" wp14:editId="0B6232D4">
                        <wp:extent cx="3131179" cy="2771775"/>
                        <wp:effectExtent l="0" t="0" r="0" b="0"/>
                        <wp:docPr id="26" name="Рисунок 26" descr="\\New_bases\Общая УМС\ФОТО ДОП Программы приватиз апрель 2025\Фанзавод, 35 доп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\\New_bases\Общая УМС\ФОТО ДОП Программы приватиз апрель 2025\Фанзавод, 35 доп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40268" cy="27798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152919" w:rsidRDefault="002B705C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5144A6FD" wp14:editId="51C705AF">
                        <wp:extent cx="3533775" cy="1836422"/>
                        <wp:effectExtent l="0" t="0" r="0" b="0"/>
                        <wp:docPr id="27" name="Рисунок 27" descr="\\New_bases\Общая УМС\ФОТО ДОП Программы приватиз апрель 2025\План Фанзавод, 3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\\New_bases\Общая УМС\ФОТО ДОП Программы приватиз апрель 2025\План Фанзавод, 3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33775" cy="18364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52919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152919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152919" w:rsidRPr="008D3E75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152919" w:rsidRPr="008D3E75" w:rsidTr="00CF6646">
        <w:tc>
          <w:tcPr>
            <w:tcW w:w="6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39.</w:t>
            </w:r>
          </w:p>
        </w:tc>
        <w:tc>
          <w:tcPr>
            <w:tcW w:w="19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2919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E849A2">
              <w:rPr>
                <w:rFonts w:eastAsiaTheme="minorEastAsia"/>
                <w:b/>
                <w:sz w:val="24"/>
                <w:szCs w:val="24"/>
              </w:rPr>
              <w:t>в районе здания по ул. Давыдова, д. 9</w:t>
            </w:r>
          </w:p>
          <w:p w:rsidR="00152919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</w:p>
          <w:p w:rsidR="00152919" w:rsidRPr="00E849A2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E849A2">
              <w:rPr>
                <w:rFonts w:eastAsiaTheme="minorEastAsia"/>
                <w:sz w:val="24"/>
                <w:szCs w:val="24"/>
              </w:rPr>
              <w:t>(новый)</w:t>
            </w:r>
          </w:p>
          <w:p w:rsidR="00152919" w:rsidRPr="00E849A2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2278" w:type="dxa"/>
            <w:tcBorders>
              <w:top w:val="single" w:sz="4" w:space="0" w:color="auto"/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з</w:t>
            </w:r>
            <w:r w:rsidRPr="008D3E75">
              <w:rPr>
                <w:rFonts w:eastAsiaTheme="minorEastAsia"/>
                <w:sz w:val="24"/>
                <w:szCs w:val="24"/>
              </w:rPr>
              <w:t>дание</w:t>
            </w:r>
            <w:r>
              <w:rPr>
                <w:rFonts w:eastAsiaTheme="minorEastAsia"/>
                <w:sz w:val="24"/>
                <w:szCs w:val="24"/>
              </w:rPr>
              <w:t>,</w:t>
            </w:r>
          </w:p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25:28:</w:t>
            </w:r>
            <w:r>
              <w:rPr>
                <w:rFonts w:eastAsiaTheme="minorEastAsia"/>
                <w:sz w:val="24"/>
                <w:szCs w:val="24"/>
              </w:rPr>
              <w:t>050052:1612 площадью 113,9 кв. м</w:t>
            </w:r>
          </w:p>
        </w:tc>
        <w:tc>
          <w:tcPr>
            <w:tcW w:w="10348" w:type="dxa"/>
            <w:vMerge w:val="restart"/>
            <w:tcBorders>
              <w:top w:val="single" w:sz="4" w:space="0" w:color="auto"/>
            </w:tcBorders>
          </w:tcPr>
          <w:tbl>
            <w:tblPr>
              <w:tblStyle w:val="a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04"/>
              <w:gridCol w:w="5105"/>
            </w:tblGrid>
            <w:tr w:rsidR="002B705C" w:rsidTr="002B705C">
              <w:tc>
                <w:tcPr>
                  <w:tcW w:w="5104" w:type="dxa"/>
                </w:tcPr>
                <w:p w:rsidR="002B705C" w:rsidRDefault="002B705C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63C369C7" wp14:editId="5ABDDF5E">
                        <wp:extent cx="3449753" cy="2019300"/>
                        <wp:effectExtent l="0" t="0" r="0" b="0"/>
                        <wp:docPr id="22" name="Рисунок 22" descr="\\New_bases\Общая УМС\ФОТО ДОП Программы приватиз апрель 2025\2ГИС Давыдова, 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\\New_bases\Общая УМС\ФОТО ДОП Программы приватиз апрель 2025\2ГИС Давыдова, 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58320" cy="202431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2B705C" w:rsidRDefault="00E728FF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412EFE74" wp14:editId="42E471CC">
                        <wp:extent cx="3327400" cy="2495550"/>
                        <wp:effectExtent l="0" t="0" r="6350" b="0"/>
                        <wp:docPr id="31" name="Рисунок 31" descr="\\New_bases\Общая УМС\ФОТО ДОП Программы приватиз апрель 2025\Давыдова 9\IMG_007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\\New_bases\Общая УМС\ФОТО ДОП Программы приватиз апрель 2025\Давыдова 9\IMG_007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27400" cy="2495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B705C" w:rsidTr="002B705C">
              <w:tc>
                <w:tcPr>
                  <w:tcW w:w="5104" w:type="dxa"/>
                </w:tcPr>
                <w:p w:rsidR="002B705C" w:rsidRDefault="00E728FF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50EE67CA" wp14:editId="65109190">
                        <wp:extent cx="3098800" cy="2324100"/>
                        <wp:effectExtent l="0" t="0" r="6350" b="0"/>
                        <wp:docPr id="32" name="Рисунок 32" descr="\\New_bases\Общая УМС\ФОТО ДОП Программы приватиз апрель 2025\Давыдова 9\IMG_008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\\New_bases\Общая УМС\ФОТО ДОП Программы приватиз апрель 2025\Давыдова 9\IMG_008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99631" cy="23247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2B705C" w:rsidRPr="000424FE" w:rsidRDefault="002B705C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  <w:lang w:val="en-US"/>
                    </w:rPr>
                  </w:pPr>
                </w:p>
              </w:tc>
            </w:tr>
          </w:tbl>
          <w:p w:rsidR="00152919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152919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152919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152919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6B148F" w:rsidRDefault="006B148F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152919" w:rsidRPr="008D3E75" w:rsidTr="00CF6646">
        <w:tc>
          <w:tcPr>
            <w:tcW w:w="6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19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2919" w:rsidRPr="00E849A2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</w:p>
        </w:tc>
        <w:tc>
          <w:tcPr>
            <w:tcW w:w="2278" w:type="dxa"/>
            <w:tcBorders>
              <w:top w:val="single" w:sz="4" w:space="0" w:color="auto"/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земельный участок</w:t>
            </w:r>
            <w:r>
              <w:rPr>
                <w:rFonts w:eastAsiaTheme="minorEastAsia"/>
                <w:sz w:val="24"/>
                <w:szCs w:val="24"/>
              </w:rPr>
              <w:t>,</w:t>
            </w:r>
          </w:p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25:28:050052:</w:t>
            </w:r>
            <w:r>
              <w:rPr>
                <w:rFonts w:eastAsiaTheme="minorEastAsia"/>
                <w:sz w:val="24"/>
                <w:szCs w:val="24"/>
              </w:rPr>
              <w:t>2455 площадью 874,0 кв. м</w:t>
            </w:r>
          </w:p>
        </w:tc>
        <w:tc>
          <w:tcPr>
            <w:tcW w:w="10348" w:type="dxa"/>
            <w:vMerge/>
            <w:tcBorders>
              <w:bottom w:val="single" w:sz="4" w:space="0" w:color="auto"/>
            </w:tcBorders>
          </w:tcPr>
          <w:p w:rsidR="00152919" w:rsidRPr="008D3E75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152919" w:rsidRPr="008D3E75" w:rsidTr="00CF6646">
        <w:tc>
          <w:tcPr>
            <w:tcW w:w="6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lastRenderedPageBreak/>
              <w:t>40.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2919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E849A2">
              <w:rPr>
                <w:rFonts w:eastAsiaTheme="minorEastAsia"/>
                <w:b/>
                <w:sz w:val="24"/>
                <w:szCs w:val="24"/>
              </w:rPr>
              <w:t xml:space="preserve">ул. Пальчевского, </w:t>
            </w:r>
            <w:r>
              <w:rPr>
                <w:rFonts w:eastAsiaTheme="minorEastAsia"/>
                <w:b/>
                <w:sz w:val="24"/>
                <w:szCs w:val="24"/>
              </w:rPr>
              <w:br/>
            </w:r>
            <w:r w:rsidRPr="00E849A2">
              <w:rPr>
                <w:rFonts w:eastAsiaTheme="minorEastAsia"/>
                <w:b/>
                <w:sz w:val="24"/>
                <w:szCs w:val="24"/>
              </w:rPr>
              <w:t>д. 29, пом. 5</w:t>
            </w:r>
          </w:p>
          <w:p w:rsidR="00152919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</w:p>
          <w:p w:rsidR="00152919" w:rsidRPr="00E849A2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E849A2">
              <w:rPr>
                <w:rFonts w:eastAsiaTheme="minorEastAsia"/>
                <w:sz w:val="24"/>
                <w:szCs w:val="24"/>
              </w:rPr>
              <w:t>(новый)</w:t>
            </w:r>
          </w:p>
        </w:tc>
        <w:tc>
          <w:tcPr>
            <w:tcW w:w="2278" w:type="dxa"/>
            <w:tcBorders>
              <w:top w:val="single" w:sz="4" w:space="0" w:color="auto"/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нежилое помещение, 1 этаж</w:t>
            </w:r>
            <w:r>
              <w:rPr>
                <w:rFonts w:eastAsiaTheme="minorEastAsia"/>
                <w:sz w:val="24"/>
                <w:szCs w:val="24"/>
              </w:rPr>
              <w:t>,</w:t>
            </w:r>
            <w:r w:rsidRPr="008D3E75">
              <w:rPr>
                <w:rFonts w:eastAsiaTheme="minorEastAsia"/>
                <w:sz w:val="24"/>
                <w:szCs w:val="24"/>
              </w:rPr>
              <w:t xml:space="preserve"> 25:28:</w:t>
            </w:r>
            <w:r>
              <w:rPr>
                <w:rFonts w:eastAsiaTheme="minorEastAsia"/>
                <w:sz w:val="24"/>
                <w:szCs w:val="24"/>
              </w:rPr>
              <w:t>050036</w:t>
            </w:r>
            <w:r w:rsidRPr="008D3E75">
              <w:rPr>
                <w:rFonts w:eastAsiaTheme="minorEastAsia"/>
                <w:sz w:val="24"/>
                <w:szCs w:val="24"/>
              </w:rPr>
              <w:t>:</w:t>
            </w:r>
            <w:r>
              <w:rPr>
                <w:rFonts w:eastAsiaTheme="minorEastAsia"/>
                <w:sz w:val="24"/>
                <w:szCs w:val="24"/>
              </w:rPr>
              <w:t>1956 площадью 28,0 кв. м</w:t>
            </w:r>
          </w:p>
        </w:tc>
        <w:tc>
          <w:tcPr>
            <w:tcW w:w="10348" w:type="dxa"/>
            <w:vMerge w:val="restart"/>
            <w:tcBorders>
              <w:top w:val="single" w:sz="4" w:space="0" w:color="auto"/>
            </w:tcBorders>
          </w:tcPr>
          <w:tbl>
            <w:tblPr>
              <w:tblStyle w:val="a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104"/>
              <w:gridCol w:w="5105"/>
            </w:tblGrid>
            <w:tr w:rsidR="00152919" w:rsidTr="00152919">
              <w:tc>
                <w:tcPr>
                  <w:tcW w:w="5104" w:type="dxa"/>
                </w:tcPr>
                <w:p w:rsidR="00152919" w:rsidRDefault="00152919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 wp14:anchorId="74753596" wp14:editId="4F959E79">
                        <wp:extent cx="3162300" cy="2638425"/>
                        <wp:effectExtent l="0" t="0" r="0" b="9525"/>
                        <wp:docPr id="14" name="Рисунок 14" descr="\\New_bases\Общая УМС\ФОТО ДОП Программы приватиз апрель 2025\2ГИС Пальчевского, 2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\\New_bases\Общая УМС\ФОТО ДОП Программы приватиз апрель 2025\2ГИС Пальчевского, 2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63424" cy="263936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152919" w:rsidRDefault="002A78DE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721100" cy="2790825"/>
                        <wp:effectExtent l="0" t="0" r="0" b="9525"/>
                        <wp:docPr id="63" name="Рисунок 63" descr="\\New_bases\Общая УМС\ФОТО ДОП Программы приватиз апрель 2025\Пальчевского, 29.jf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 descr="\\New_bases\Общая УМС\ФОТО ДОП Программы приватиз апрель 2025\Пальчевского, 29.jf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21100" cy="2790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52919" w:rsidTr="00152919">
              <w:tc>
                <w:tcPr>
                  <w:tcW w:w="5104" w:type="dxa"/>
                </w:tcPr>
                <w:p w:rsidR="00152919" w:rsidRDefault="002A78DE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143250" cy="2238375"/>
                        <wp:effectExtent l="0" t="0" r="0" b="9525"/>
                        <wp:docPr id="64" name="Рисунок 64" descr="\\New_bases\Общая УМС\ФОТО ДОП Программы приватиз апрель 2025\План Пальчевского, 29-5,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" descr="\\New_bases\Общая УМС\ФОТО ДОП Программы приватиз апрель 2025\План Пальчевского, 29-5,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49932" cy="224313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105" w:type="dxa"/>
                </w:tcPr>
                <w:p w:rsidR="00152919" w:rsidRDefault="002A78DE" w:rsidP="00336832">
                  <w:pPr>
                    <w:widowControl w:val="0"/>
                    <w:autoSpaceDE w:val="0"/>
                    <w:autoSpaceDN w:val="0"/>
                    <w:jc w:val="center"/>
                    <w:rPr>
                      <w:rFonts w:eastAsiaTheme="minorEastAsia"/>
                      <w:sz w:val="24"/>
                      <w:szCs w:val="24"/>
                    </w:rPr>
                  </w:pPr>
                  <w:r>
                    <w:rPr>
                      <w:rFonts w:eastAsiaTheme="minorEastAsia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2952750" cy="2238375"/>
                        <wp:effectExtent l="0" t="0" r="0" b="9525"/>
                        <wp:docPr id="69" name="Рисунок 69" descr="\\New_bases\Общая УМС\ФОТО ДОП Программы приватиз апрель 2025\Пальчевского, 29.-2 jfif.jf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" descr="\\New_bases\Общая УМС\ФОТО ДОП Программы приватиз апрель 2025\Пальчевского, 29.-2 jfif.jf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0" cy="2238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52919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152919" w:rsidRPr="008D3E75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152919" w:rsidRPr="008D3E75" w:rsidTr="00CF6646">
        <w:tc>
          <w:tcPr>
            <w:tcW w:w="6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41.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2919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E849A2">
              <w:rPr>
                <w:rFonts w:eastAsiaTheme="minorEastAsia"/>
                <w:b/>
                <w:sz w:val="24"/>
                <w:szCs w:val="24"/>
              </w:rPr>
              <w:t xml:space="preserve">ул. Пальчевского, </w:t>
            </w:r>
            <w:r>
              <w:rPr>
                <w:rFonts w:eastAsiaTheme="minorEastAsia"/>
                <w:b/>
                <w:sz w:val="24"/>
                <w:szCs w:val="24"/>
              </w:rPr>
              <w:br/>
            </w:r>
            <w:r w:rsidRPr="00E849A2">
              <w:rPr>
                <w:rFonts w:eastAsiaTheme="minorEastAsia"/>
                <w:b/>
                <w:sz w:val="24"/>
                <w:szCs w:val="24"/>
              </w:rPr>
              <w:t>д. 29, пом. 6</w:t>
            </w:r>
          </w:p>
          <w:p w:rsidR="00152919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</w:p>
          <w:p w:rsidR="00152919" w:rsidRPr="00E849A2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E849A2">
              <w:rPr>
                <w:rFonts w:eastAsiaTheme="minorEastAsia"/>
                <w:sz w:val="24"/>
                <w:szCs w:val="24"/>
              </w:rPr>
              <w:t>(новый)</w:t>
            </w:r>
          </w:p>
        </w:tc>
        <w:tc>
          <w:tcPr>
            <w:tcW w:w="2278" w:type="dxa"/>
            <w:tcBorders>
              <w:top w:val="single" w:sz="4" w:space="0" w:color="auto"/>
              <w:bottom w:val="single" w:sz="4" w:space="0" w:color="auto"/>
            </w:tcBorders>
          </w:tcPr>
          <w:p w:rsidR="00152919" w:rsidRPr="008D3E75" w:rsidRDefault="00152919" w:rsidP="00CF6646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  <w:r w:rsidRPr="008D3E75">
              <w:rPr>
                <w:rFonts w:eastAsiaTheme="minorEastAsia"/>
                <w:sz w:val="24"/>
                <w:szCs w:val="24"/>
              </w:rPr>
              <w:t>нежилое помещение, 1 этаж</w:t>
            </w:r>
            <w:r>
              <w:rPr>
                <w:rFonts w:eastAsiaTheme="minorEastAsia"/>
                <w:sz w:val="24"/>
                <w:szCs w:val="24"/>
              </w:rPr>
              <w:t>,</w:t>
            </w:r>
            <w:r w:rsidRPr="008D3E75">
              <w:rPr>
                <w:rFonts w:eastAsiaTheme="minorEastAsia"/>
                <w:sz w:val="24"/>
                <w:szCs w:val="24"/>
              </w:rPr>
              <w:t xml:space="preserve"> 25:28:</w:t>
            </w:r>
            <w:r>
              <w:rPr>
                <w:rFonts w:eastAsiaTheme="minorEastAsia"/>
                <w:sz w:val="24"/>
                <w:szCs w:val="24"/>
              </w:rPr>
              <w:t>050036</w:t>
            </w:r>
            <w:r w:rsidRPr="008D3E75">
              <w:rPr>
                <w:rFonts w:eastAsiaTheme="minorEastAsia"/>
                <w:sz w:val="24"/>
                <w:szCs w:val="24"/>
              </w:rPr>
              <w:t>:</w:t>
            </w:r>
            <w:r>
              <w:rPr>
                <w:rFonts w:eastAsiaTheme="minorEastAsia"/>
                <w:sz w:val="24"/>
                <w:szCs w:val="24"/>
              </w:rPr>
              <w:t>1953 площадью 27,9 кв. м</w:t>
            </w:r>
          </w:p>
        </w:tc>
        <w:tc>
          <w:tcPr>
            <w:tcW w:w="10348" w:type="dxa"/>
            <w:vMerge/>
            <w:tcBorders>
              <w:bottom w:val="single" w:sz="4" w:space="0" w:color="auto"/>
            </w:tcBorders>
          </w:tcPr>
          <w:p w:rsidR="00152919" w:rsidRPr="008D3E75" w:rsidRDefault="00152919" w:rsidP="00336832">
            <w:pPr>
              <w:widowControl w:val="0"/>
              <w:autoSpaceDE w:val="0"/>
              <w:autoSpaceDN w:val="0"/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</w:tbl>
    <w:p w:rsidR="00336832" w:rsidRDefault="00336832" w:rsidP="00C06A90">
      <w:pPr>
        <w:spacing w:line="360" w:lineRule="auto"/>
        <w:ind w:firstLine="709"/>
        <w:jc w:val="both"/>
        <w:rPr>
          <w:sz w:val="28"/>
          <w:szCs w:val="28"/>
        </w:rPr>
      </w:pPr>
      <w:bookmarkStart w:id="0" w:name="_GoBack"/>
      <w:bookmarkEnd w:id="0"/>
    </w:p>
    <w:sectPr w:rsidR="00336832" w:rsidSect="00152919">
      <w:headerReference w:type="even" r:id="rId53"/>
      <w:headerReference w:type="default" r:id="rId54"/>
      <w:footerReference w:type="even" r:id="rId55"/>
      <w:pgSz w:w="16838" w:h="11906" w:orient="landscape" w:code="9"/>
      <w:pgMar w:top="1418" w:right="1134" w:bottom="851" w:left="851" w:header="397" w:footer="0" w:gutter="0"/>
      <w:pgNumType w:start="2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B148F" w:rsidRDefault="006B148F">
      <w:r>
        <w:separator/>
      </w:r>
    </w:p>
  </w:endnote>
  <w:endnote w:type="continuationSeparator" w:id="0">
    <w:p w:rsidR="006B148F" w:rsidRDefault="006B14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148F" w:rsidRDefault="006B148F">
    <w:pPr>
      <w:pStyle w:val="a8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6B148F" w:rsidRDefault="006B148F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B148F" w:rsidRDefault="006B148F">
      <w:r>
        <w:separator/>
      </w:r>
    </w:p>
  </w:footnote>
  <w:footnote w:type="continuationSeparator" w:id="0">
    <w:p w:rsidR="006B148F" w:rsidRDefault="006B148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148F" w:rsidRDefault="006B148F">
    <w:pPr>
      <w:pStyle w:val="a6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</w:rPr>
      <w:t>5</w:t>
    </w:r>
    <w:r>
      <w:rPr>
        <w:rStyle w:val="a7"/>
      </w:rPr>
      <w:fldChar w:fldCharType="end"/>
    </w: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</w:rPr>
      <w:t>5</w:t>
    </w:r>
    <w:r>
      <w:rPr>
        <w:rStyle w:val="a7"/>
      </w:rPr>
      <w:fldChar w:fldCharType="end"/>
    </w:r>
  </w:p>
  <w:p w:rsidR="006B148F" w:rsidRDefault="006B148F">
    <w:pPr>
      <w:pStyle w:val="a6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148F" w:rsidRDefault="006B148F">
    <w:pPr>
      <w:pStyle w:val="a6"/>
      <w:framePr w:wrap="around" w:vAnchor="text" w:hAnchor="margin" w:xAlign="center" w:y="1"/>
      <w:rPr>
        <w:rStyle w:val="a7"/>
      </w:rPr>
    </w:pPr>
  </w:p>
  <w:p w:rsidR="006B148F" w:rsidRDefault="006B148F">
    <w:pPr>
      <w:pStyle w:val="a6"/>
      <w:rPr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24D4EB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5960"/>
    <w:rsid w:val="000169D2"/>
    <w:rsid w:val="00027659"/>
    <w:rsid w:val="00031EF5"/>
    <w:rsid w:val="00033EC0"/>
    <w:rsid w:val="00033FBF"/>
    <w:rsid w:val="000424FE"/>
    <w:rsid w:val="000526A9"/>
    <w:rsid w:val="00087669"/>
    <w:rsid w:val="000B0ED4"/>
    <w:rsid w:val="000B5B26"/>
    <w:rsid w:val="000C46BC"/>
    <w:rsid w:val="000E5290"/>
    <w:rsid w:val="001051CC"/>
    <w:rsid w:val="001078C5"/>
    <w:rsid w:val="00123856"/>
    <w:rsid w:val="0013202A"/>
    <w:rsid w:val="00144D61"/>
    <w:rsid w:val="001517CC"/>
    <w:rsid w:val="00152919"/>
    <w:rsid w:val="00160353"/>
    <w:rsid w:val="001612F0"/>
    <w:rsid w:val="0017664F"/>
    <w:rsid w:val="0018741D"/>
    <w:rsid w:val="00191D85"/>
    <w:rsid w:val="001B70F9"/>
    <w:rsid w:val="001C2430"/>
    <w:rsid w:val="001D6096"/>
    <w:rsid w:val="001E60AF"/>
    <w:rsid w:val="00206D88"/>
    <w:rsid w:val="002077E6"/>
    <w:rsid w:val="0023486D"/>
    <w:rsid w:val="0025263F"/>
    <w:rsid w:val="00270621"/>
    <w:rsid w:val="002848FB"/>
    <w:rsid w:val="002A78DE"/>
    <w:rsid w:val="002B6524"/>
    <w:rsid w:val="002B705C"/>
    <w:rsid w:val="002B7D64"/>
    <w:rsid w:val="003171E6"/>
    <w:rsid w:val="00326C2E"/>
    <w:rsid w:val="00326DC2"/>
    <w:rsid w:val="00336832"/>
    <w:rsid w:val="00361ADB"/>
    <w:rsid w:val="003638A9"/>
    <w:rsid w:val="00380E7C"/>
    <w:rsid w:val="003874E5"/>
    <w:rsid w:val="00393D32"/>
    <w:rsid w:val="003D544F"/>
    <w:rsid w:val="003E1366"/>
    <w:rsid w:val="003E5803"/>
    <w:rsid w:val="0041519E"/>
    <w:rsid w:val="0043155A"/>
    <w:rsid w:val="004514A8"/>
    <w:rsid w:val="00471C2B"/>
    <w:rsid w:val="004744E7"/>
    <w:rsid w:val="00476E51"/>
    <w:rsid w:val="00477369"/>
    <w:rsid w:val="004A22B0"/>
    <w:rsid w:val="004A364A"/>
    <w:rsid w:val="004C0B1C"/>
    <w:rsid w:val="004E1E40"/>
    <w:rsid w:val="004E52AC"/>
    <w:rsid w:val="004E57E5"/>
    <w:rsid w:val="00502D27"/>
    <w:rsid w:val="00553419"/>
    <w:rsid w:val="00553AD1"/>
    <w:rsid w:val="00553FFD"/>
    <w:rsid w:val="00576E10"/>
    <w:rsid w:val="00594DFC"/>
    <w:rsid w:val="005A0972"/>
    <w:rsid w:val="005A5960"/>
    <w:rsid w:val="005C08A9"/>
    <w:rsid w:val="005C65E2"/>
    <w:rsid w:val="005D2CDC"/>
    <w:rsid w:val="005F375C"/>
    <w:rsid w:val="006036F4"/>
    <w:rsid w:val="00613FF1"/>
    <w:rsid w:val="006219A7"/>
    <w:rsid w:val="0062715C"/>
    <w:rsid w:val="006350B6"/>
    <w:rsid w:val="006610A6"/>
    <w:rsid w:val="006638C8"/>
    <w:rsid w:val="00663E45"/>
    <w:rsid w:val="00665152"/>
    <w:rsid w:val="006A6B77"/>
    <w:rsid w:val="006B148F"/>
    <w:rsid w:val="006B1C0F"/>
    <w:rsid w:val="006C0DB8"/>
    <w:rsid w:val="006E3984"/>
    <w:rsid w:val="006F7C4B"/>
    <w:rsid w:val="007239E9"/>
    <w:rsid w:val="0072587B"/>
    <w:rsid w:val="00755F28"/>
    <w:rsid w:val="007819A0"/>
    <w:rsid w:val="007827F7"/>
    <w:rsid w:val="0079367E"/>
    <w:rsid w:val="007D4564"/>
    <w:rsid w:val="007D5B56"/>
    <w:rsid w:val="007E0E74"/>
    <w:rsid w:val="007F30B3"/>
    <w:rsid w:val="00811D26"/>
    <w:rsid w:val="00817090"/>
    <w:rsid w:val="00821C45"/>
    <w:rsid w:val="00827E73"/>
    <w:rsid w:val="0083337D"/>
    <w:rsid w:val="008460E6"/>
    <w:rsid w:val="00860BE6"/>
    <w:rsid w:val="00866F75"/>
    <w:rsid w:val="00871296"/>
    <w:rsid w:val="008A68E1"/>
    <w:rsid w:val="008B391E"/>
    <w:rsid w:val="008C5893"/>
    <w:rsid w:val="008C5F6E"/>
    <w:rsid w:val="00910568"/>
    <w:rsid w:val="00914370"/>
    <w:rsid w:val="009168F4"/>
    <w:rsid w:val="00925C3F"/>
    <w:rsid w:val="00945D7A"/>
    <w:rsid w:val="0097638A"/>
    <w:rsid w:val="00977391"/>
    <w:rsid w:val="009B1482"/>
    <w:rsid w:val="009B7E8B"/>
    <w:rsid w:val="009C5C9A"/>
    <w:rsid w:val="009D2F9C"/>
    <w:rsid w:val="009F448D"/>
    <w:rsid w:val="00A57A71"/>
    <w:rsid w:val="00A676CB"/>
    <w:rsid w:val="00A86759"/>
    <w:rsid w:val="00AA13D6"/>
    <w:rsid w:val="00AB09FB"/>
    <w:rsid w:val="00AB615B"/>
    <w:rsid w:val="00AD2265"/>
    <w:rsid w:val="00B00EED"/>
    <w:rsid w:val="00B01731"/>
    <w:rsid w:val="00B06846"/>
    <w:rsid w:val="00B150A2"/>
    <w:rsid w:val="00B266F2"/>
    <w:rsid w:val="00B27093"/>
    <w:rsid w:val="00B36B96"/>
    <w:rsid w:val="00B71CFA"/>
    <w:rsid w:val="00B8095D"/>
    <w:rsid w:val="00B84932"/>
    <w:rsid w:val="00B853A1"/>
    <w:rsid w:val="00BD05D9"/>
    <w:rsid w:val="00BD5E4A"/>
    <w:rsid w:val="00BE3331"/>
    <w:rsid w:val="00BE6594"/>
    <w:rsid w:val="00BF224B"/>
    <w:rsid w:val="00C06A90"/>
    <w:rsid w:val="00C073A4"/>
    <w:rsid w:val="00C13876"/>
    <w:rsid w:val="00C15AA9"/>
    <w:rsid w:val="00C261AE"/>
    <w:rsid w:val="00C419C9"/>
    <w:rsid w:val="00C571DF"/>
    <w:rsid w:val="00CB7536"/>
    <w:rsid w:val="00CC3D16"/>
    <w:rsid w:val="00CC6907"/>
    <w:rsid w:val="00CF6646"/>
    <w:rsid w:val="00D05709"/>
    <w:rsid w:val="00D11E58"/>
    <w:rsid w:val="00D17FBB"/>
    <w:rsid w:val="00D266AD"/>
    <w:rsid w:val="00D51564"/>
    <w:rsid w:val="00D51B8F"/>
    <w:rsid w:val="00D5314D"/>
    <w:rsid w:val="00D557F6"/>
    <w:rsid w:val="00D62DC5"/>
    <w:rsid w:val="00DA304D"/>
    <w:rsid w:val="00DC3CF4"/>
    <w:rsid w:val="00DE39A1"/>
    <w:rsid w:val="00DE40EC"/>
    <w:rsid w:val="00DE611E"/>
    <w:rsid w:val="00E117D1"/>
    <w:rsid w:val="00E23B63"/>
    <w:rsid w:val="00E25721"/>
    <w:rsid w:val="00E579ED"/>
    <w:rsid w:val="00E64D45"/>
    <w:rsid w:val="00E728FF"/>
    <w:rsid w:val="00E72DD3"/>
    <w:rsid w:val="00E821D0"/>
    <w:rsid w:val="00E849A2"/>
    <w:rsid w:val="00E87790"/>
    <w:rsid w:val="00E87BBB"/>
    <w:rsid w:val="00EA15E2"/>
    <w:rsid w:val="00EA7E69"/>
    <w:rsid w:val="00EB5771"/>
    <w:rsid w:val="00EC226F"/>
    <w:rsid w:val="00EF4B82"/>
    <w:rsid w:val="00F15180"/>
    <w:rsid w:val="00F2680D"/>
    <w:rsid w:val="00F41181"/>
    <w:rsid w:val="00F81577"/>
    <w:rsid w:val="00F9395D"/>
    <w:rsid w:val="00F97E82"/>
    <w:rsid w:val="00FA6D53"/>
    <w:rsid w:val="00FC24D4"/>
    <w:rsid w:val="00FD6D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outlineLvl w:val="0"/>
    </w:pPr>
    <w:rPr>
      <w:sz w:val="28"/>
    </w:rPr>
  </w:style>
  <w:style w:type="paragraph" w:styleId="2">
    <w:name w:val="heading 2"/>
    <w:basedOn w:val="a"/>
    <w:next w:val="a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72">
    <w:name w:val="Стиль Заголовок 2 + 72 пт"/>
    <w:basedOn w:val="2"/>
    <w:rPr>
      <w:sz w:val="300"/>
      <w:szCs w:val="300"/>
    </w:rPr>
  </w:style>
  <w:style w:type="paragraph" w:styleId="a3">
    <w:name w:val="Body Text"/>
    <w:basedOn w:val="a"/>
    <w:link w:val="a4"/>
    <w:pPr>
      <w:jc w:val="both"/>
    </w:pPr>
    <w:rPr>
      <w:sz w:val="28"/>
    </w:rPr>
  </w:style>
  <w:style w:type="paragraph" w:styleId="20">
    <w:name w:val="Body Text Indent 2"/>
    <w:basedOn w:val="a"/>
    <w:link w:val="21"/>
    <w:pPr>
      <w:ind w:firstLine="709"/>
      <w:jc w:val="both"/>
    </w:pPr>
    <w:rPr>
      <w:sz w:val="28"/>
    </w:rPr>
  </w:style>
  <w:style w:type="paragraph" w:styleId="3">
    <w:name w:val="Body Text Indent 3"/>
    <w:basedOn w:val="a"/>
    <w:pPr>
      <w:ind w:left="5387"/>
    </w:pPr>
    <w:rPr>
      <w:sz w:val="28"/>
    </w:rPr>
  </w:style>
  <w:style w:type="paragraph" w:styleId="a5">
    <w:name w:val="Body Text Indent"/>
    <w:basedOn w:val="a"/>
    <w:pPr>
      <w:ind w:firstLine="709"/>
      <w:jc w:val="both"/>
    </w:pPr>
    <w:rPr>
      <w:sz w:val="28"/>
    </w:rPr>
  </w:style>
  <w:style w:type="paragraph" w:styleId="a6">
    <w:name w:val="header"/>
    <w:basedOn w:val="a"/>
    <w:pPr>
      <w:tabs>
        <w:tab w:val="center" w:pos="4153"/>
        <w:tab w:val="right" w:pos="8306"/>
      </w:tabs>
    </w:pPr>
  </w:style>
  <w:style w:type="character" w:styleId="a7">
    <w:name w:val="page number"/>
    <w:basedOn w:val="a0"/>
  </w:style>
  <w:style w:type="paragraph" w:styleId="a8">
    <w:name w:val="footer"/>
    <w:basedOn w:val="a"/>
    <w:pPr>
      <w:tabs>
        <w:tab w:val="center" w:pos="4153"/>
        <w:tab w:val="right" w:pos="8306"/>
      </w:tabs>
    </w:pPr>
  </w:style>
  <w:style w:type="paragraph" w:styleId="a9">
    <w:name w:val="Title"/>
    <w:basedOn w:val="a"/>
    <w:qFormat/>
    <w:pPr>
      <w:ind w:firstLine="720"/>
      <w:jc w:val="center"/>
    </w:pPr>
    <w:rPr>
      <w:sz w:val="28"/>
    </w:rPr>
  </w:style>
  <w:style w:type="paragraph" w:customStyle="1" w:styleId="ConsPlusNormal">
    <w:name w:val="ConsPlusNormal"/>
    <w:rsid w:val="00B853A1"/>
    <w:pPr>
      <w:widowControl w:val="0"/>
      <w:autoSpaceDE w:val="0"/>
      <w:autoSpaceDN w:val="0"/>
    </w:pPr>
    <w:rPr>
      <w:sz w:val="24"/>
    </w:rPr>
  </w:style>
  <w:style w:type="character" w:customStyle="1" w:styleId="a4">
    <w:name w:val="Основной текст Знак"/>
    <w:link w:val="a3"/>
    <w:rsid w:val="00123856"/>
    <w:rPr>
      <w:sz w:val="28"/>
    </w:rPr>
  </w:style>
  <w:style w:type="paragraph" w:customStyle="1" w:styleId="aa">
    <w:name w:val="Основной"/>
    <w:basedOn w:val="a"/>
    <w:rsid w:val="004E52AC"/>
    <w:rPr>
      <w:sz w:val="28"/>
    </w:rPr>
  </w:style>
  <w:style w:type="character" w:customStyle="1" w:styleId="extended-textfull">
    <w:name w:val="extended-text__full"/>
    <w:rsid w:val="00B01731"/>
  </w:style>
  <w:style w:type="character" w:customStyle="1" w:styleId="21">
    <w:name w:val="Основной текст с отступом 2 Знак"/>
    <w:link w:val="20"/>
    <w:rsid w:val="004A22B0"/>
    <w:rPr>
      <w:sz w:val="28"/>
    </w:rPr>
  </w:style>
  <w:style w:type="paragraph" w:styleId="ab">
    <w:name w:val="Balloon Text"/>
    <w:basedOn w:val="a"/>
    <w:link w:val="ac"/>
    <w:rsid w:val="003E5803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3E5803"/>
    <w:rPr>
      <w:rFonts w:ascii="Tahoma" w:hAnsi="Tahoma" w:cs="Tahoma"/>
      <w:sz w:val="16"/>
      <w:szCs w:val="16"/>
    </w:rPr>
  </w:style>
  <w:style w:type="table" w:styleId="ad">
    <w:name w:val="Table Grid"/>
    <w:basedOn w:val="a1"/>
    <w:rsid w:val="0015291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outlineLvl w:val="0"/>
    </w:pPr>
    <w:rPr>
      <w:sz w:val="28"/>
    </w:rPr>
  </w:style>
  <w:style w:type="paragraph" w:styleId="2">
    <w:name w:val="heading 2"/>
    <w:basedOn w:val="a"/>
    <w:next w:val="a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72">
    <w:name w:val="Стиль Заголовок 2 + 72 пт"/>
    <w:basedOn w:val="2"/>
    <w:rPr>
      <w:sz w:val="300"/>
      <w:szCs w:val="300"/>
    </w:rPr>
  </w:style>
  <w:style w:type="paragraph" w:styleId="a3">
    <w:name w:val="Body Text"/>
    <w:basedOn w:val="a"/>
    <w:link w:val="a4"/>
    <w:pPr>
      <w:jc w:val="both"/>
    </w:pPr>
    <w:rPr>
      <w:sz w:val="28"/>
    </w:rPr>
  </w:style>
  <w:style w:type="paragraph" w:styleId="20">
    <w:name w:val="Body Text Indent 2"/>
    <w:basedOn w:val="a"/>
    <w:link w:val="21"/>
    <w:pPr>
      <w:ind w:firstLine="709"/>
      <w:jc w:val="both"/>
    </w:pPr>
    <w:rPr>
      <w:sz w:val="28"/>
    </w:rPr>
  </w:style>
  <w:style w:type="paragraph" w:styleId="3">
    <w:name w:val="Body Text Indent 3"/>
    <w:basedOn w:val="a"/>
    <w:pPr>
      <w:ind w:left="5387"/>
    </w:pPr>
    <w:rPr>
      <w:sz w:val="28"/>
    </w:rPr>
  </w:style>
  <w:style w:type="paragraph" w:styleId="a5">
    <w:name w:val="Body Text Indent"/>
    <w:basedOn w:val="a"/>
    <w:pPr>
      <w:ind w:firstLine="709"/>
      <w:jc w:val="both"/>
    </w:pPr>
    <w:rPr>
      <w:sz w:val="28"/>
    </w:rPr>
  </w:style>
  <w:style w:type="paragraph" w:styleId="a6">
    <w:name w:val="header"/>
    <w:basedOn w:val="a"/>
    <w:pPr>
      <w:tabs>
        <w:tab w:val="center" w:pos="4153"/>
        <w:tab w:val="right" w:pos="8306"/>
      </w:tabs>
    </w:pPr>
  </w:style>
  <w:style w:type="character" w:styleId="a7">
    <w:name w:val="page number"/>
    <w:basedOn w:val="a0"/>
  </w:style>
  <w:style w:type="paragraph" w:styleId="a8">
    <w:name w:val="footer"/>
    <w:basedOn w:val="a"/>
    <w:pPr>
      <w:tabs>
        <w:tab w:val="center" w:pos="4153"/>
        <w:tab w:val="right" w:pos="8306"/>
      </w:tabs>
    </w:pPr>
  </w:style>
  <w:style w:type="paragraph" w:styleId="a9">
    <w:name w:val="Title"/>
    <w:basedOn w:val="a"/>
    <w:qFormat/>
    <w:pPr>
      <w:ind w:firstLine="720"/>
      <w:jc w:val="center"/>
    </w:pPr>
    <w:rPr>
      <w:sz w:val="28"/>
    </w:rPr>
  </w:style>
  <w:style w:type="paragraph" w:customStyle="1" w:styleId="ConsPlusNormal">
    <w:name w:val="ConsPlusNormal"/>
    <w:rsid w:val="00B853A1"/>
    <w:pPr>
      <w:widowControl w:val="0"/>
      <w:autoSpaceDE w:val="0"/>
      <w:autoSpaceDN w:val="0"/>
    </w:pPr>
    <w:rPr>
      <w:sz w:val="24"/>
    </w:rPr>
  </w:style>
  <w:style w:type="character" w:customStyle="1" w:styleId="a4">
    <w:name w:val="Основной текст Знак"/>
    <w:link w:val="a3"/>
    <w:rsid w:val="00123856"/>
    <w:rPr>
      <w:sz w:val="28"/>
    </w:rPr>
  </w:style>
  <w:style w:type="paragraph" w:customStyle="1" w:styleId="aa">
    <w:name w:val="Основной"/>
    <w:basedOn w:val="a"/>
    <w:rsid w:val="004E52AC"/>
    <w:rPr>
      <w:sz w:val="28"/>
    </w:rPr>
  </w:style>
  <w:style w:type="character" w:customStyle="1" w:styleId="extended-textfull">
    <w:name w:val="extended-text__full"/>
    <w:rsid w:val="00B01731"/>
  </w:style>
  <w:style w:type="character" w:customStyle="1" w:styleId="21">
    <w:name w:val="Основной текст с отступом 2 Знак"/>
    <w:link w:val="20"/>
    <w:rsid w:val="004A22B0"/>
    <w:rPr>
      <w:sz w:val="28"/>
    </w:rPr>
  </w:style>
  <w:style w:type="paragraph" w:styleId="ab">
    <w:name w:val="Balloon Text"/>
    <w:basedOn w:val="a"/>
    <w:link w:val="ac"/>
    <w:rsid w:val="003E5803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3E5803"/>
    <w:rPr>
      <w:rFonts w:ascii="Tahoma" w:hAnsi="Tahoma" w:cs="Tahoma"/>
      <w:sz w:val="16"/>
      <w:szCs w:val="16"/>
    </w:rPr>
  </w:style>
  <w:style w:type="table" w:styleId="ad">
    <w:name w:val="Table Grid"/>
    <w:basedOn w:val="a1"/>
    <w:rsid w:val="0015291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148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15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45" Type="http://schemas.openxmlformats.org/officeDocument/2006/relationships/image" Target="media/image37.png"/><Relationship Id="rId53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png"/><Relationship Id="rId57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png"/><Relationship Id="rId52" Type="http://schemas.openxmlformats.org/officeDocument/2006/relationships/image" Target="media/image44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43" Type="http://schemas.openxmlformats.org/officeDocument/2006/relationships/image" Target="media/image35.png"/><Relationship Id="rId48" Type="http://schemas.openxmlformats.org/officeDocument/2006/relationships/image" Target="media/image40.jpeg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042DE4-91CD-44DC-B2D4-A70C11D08A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426</Words>
  <Characters>2801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 внесении в Думу города Владивостока</vt:lpstr>
    </vt:vector>
  </TitlesOfParts>
  <Company/>
  <LinksUpToDate>false</LinksUpToDate>
  <CharactersWithSpaces>3221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 внесении в Думу города Владивостока</dc:title>
  <dc:creator>shuchkina</dc:creator>
  <cp:lastModifiedBy>Елена Александровна Леонова</cp:lastModifiedBy>
  <cp:revision>3</cp:revision>
  <cp:lastPrinted>2011-01-25T01:21:00Z</cp:lastPrinted>
  <dcterms:created xsi:type="dcterms:W3CDTF">2025-04-07T23:12:00Z</dcterms:created>
  <dcterms:modified xsi:type="dcterms:W3CDTF">2025-04-07T23:12:00Z</dcterms:modified>
</cp:coreProperties>
</file>